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C8CED3" w14:textId="2A6BC825" w:rsidR="00004CAA" w:rsidRDefault="0014179D" w:rsidP="00854927">
      <w:pPr>
        <w:suppressAutoHyphens w:val="0"/>
        <w:autoSpaceDN/>
        <w:spacing w:line="259" w:lineRule="auto"/>
        <w:contextualSpacing w:val="0"/>
        <w:jc w:val="center"/>
        <w:textAlignment w:val="auto"/>
        <w:rPr>
          <w:rStyle w:val="Subtieleverwijzing"/>
          <w:sz w:val="40"/>
          <w:szCs w:val="40"/>
        </w:rPr>
      </w:pPr>
      <w:r>
        <w:rPr>
          <w:rStyle w:val="Subtieleverwijzing"/>
          <w:sz w:val="40"/>
          <w:szCs w:val="40"/>
        </w:rPr>
        <w:t>Leespreek – Goudaders van oudvaders</w:t>
      </w:r>
    </w:p>
    <w:p w14:paraId="38878D38" w14:textId="025953CD" w:rsidR="0014179D" w:rsidRDefault="00745FF3" w:rsidP="00854927">
      <w:pPr>
        <w:suppressAutoHyphens w:val="0"/>
        <w:autoSpaceDN/>
        <w:spacing w:line="259" w:lineRule="auto"/>
        <w:contextualSpacing w:val="0"/>
        <w:jc w:val="center"/>
        <w:textAlignment w:val="auto"/>
        <w:rPr>
          <w:rStyle w:val="Subtieleverwijzing"/>
        </w:rPr>
      </w:pPr>
      <w:r>
        <w:rPr>
          <w:rStyle w:val="Subtieleverwijzing"/>
        </w:rPr>
        <w:t>Petrus Immens over ‘het geloof’</w:t>
      </w:r>
    </w:p>
    <w:p w14:paraId="0C8DB8E0" w14:textId="77777777" w:rsidR="005830CF" w:rsidRDefault="005830CF" w:rsidP="00854927">
      <w:pPr>
        <w:suppressAutoHyphens w:val="0"/>
        <w:autoSpaceDN/>
        <w:spacing w:line="259" w:lineRule="auto"/>
        <w:contextualSpacing w:val="0"/>
        <w:jc w:val="center"/>
        <w:textAlignment w:val="auto"/>
        <w:rPr>
          <w:rStyle w:val="Subtieleverwijzing"/>
        </w:rPr>
      </w:pPr>
    </w:p>
    <w:p w14:paraId="744AA235" w14:textId="3F1882BC" w:rsidR="005830CF" w:rsidRDefault="005830CF" w:rsidP="00854927">
      <w:pPr>
        <w:pStyle w:val="Geenafstand"/>
        <w:jc w:val="center"/>
        <w:rPr>
          <w:rStyle w:val="Subtieleverwijzing"/>
        </w:rPr>
      </w:pPr>
      <w:r>
        <w:rPr>
          <w:rStyle w:val="Subtieleverwijzing"/>
        </w:rPr>
        <w:t xml:space="preserve">Uit: De godvruchtige </w:t>
      </w:r>
      <w:proofErr w:type="spellStart"/>
      <w:r>
        <w:rPr>
          <w:rStyle w:val="Subtieleverwijzing"/>
        </w:rPr>
        <w:t>avondmaalganger</w:t>
      </w:r>
      <w:proofErr w:type="spellEnd"/>
    </w:p>
    <w:p w14:paraId="4CA518A9" w14:textId="3CDA613A" w:rsidR="005830CF" w:rsidRDefault="005830CF" w:rsidP="00854927">
      <w:pPr>
        <w:pStyle w:val="Geenafstand"/>
        <w:jc w:val="center"/>
        <w:rPr>
          <w:rStyle w:val="Subtieleverwijzing"/>
        </w:rPr>
      </w:pPr>
      <w:r>
        <w:rPr>
          <w:rStyle w:val="Subtieleverwijzing"/>
        </w:rPr>
        <w:t xml:space="preserve">Thema: </w:t>
      </w:r>
      <w:r w:rsidR="00854927">
        <w:rPr>
          <w:rStyle w:val="Subtieleverwijzing"/>
        </w:rPr>
        <w:t>De natuur van het geloof</w:t>
      </w:r>
    </w:p>
    <w:p w14:paraId="7C09216C" w14:textId="77777777" w:rsidR="00705A0E" w:rsidRDefault="00705A0E" w:rsidP="00854927">
      <w:pPr>
        <w:suppressAutoHyphens w:val="0"/>
        <w:autoSpaceDN/>
        <w:spacing w:line="259" w:lineRule="auto"/>
        <w:contextualSpacing w:val="0"/>
        <w:jc w:val="center"/>
        <w:textAlignment w:val="auto"/>
        <w:rPr>
          <w:rStyle w:val="Subtieleverwijzing"/>
        </w:rPr>
      </w:pPr>
    </w:p>
    <w:p w14:paraId="0AFA0243" w14:textId="77777777" w:rsidR="00705A0E" w:rsidRDefault="00705A0E" w:rsidP="00854927">
      <w:pPr>
        <w:suppressAutoHyphens w:val="0"/>
        <w:autoSpaceDN/>
        <w:spacing w:line="259" w:lineRule="auto"/>
        <w:contextualSpacing w:val="0"/>
        <w:jc w:val="center"/>
        <w:textAlignment w:val="auto"/>
        <w:rPr>
          <w:rStyle w:val="Subtieleverwijzing"/>
        </w:rPr>
      </w:pPr>
    </w:p>
    <w:p w14:paraId="04A0E350" w14:textId="77777777" w:rsidR="00705A0E" w:rsidRDefault="00705A0E" w:rsidP="00854927">
      <w:pPr>
        <w:suppressAutoHyphens w:val="0"/>
        <w:autoSpaceDN/>
        <w:spacing w:line="259" w:lineRule="auto"/>
        <w:contextualSpacing w:val="0"/>
        <w:jc w:val="center"/>
        <w:textAlignment w:val="auto"/>
        <w:rPr>
          <w:rStyle w:val="Subtieleverwijzing"/>
        </w:rPr>
      </w:pPr>
    </w:p>
    <w:p w14:paraId="4EDF6D72" w14:textId="77777777" w:rsidR="00705A0E" w:rsidRPr="007152C8" w:rsidRDefault="00705A0E" w:rsidP="00854927">
      <w:pPr>
        <w:suppressAutoHyphens w:val="0"/>
        <w:autoSpaceDN/>
        <w:spacing w:line="259" w:lineRule="auto"/>
        <w:contextualSpacing w:val="0"/>
        <w:jc w:val="center"/>
        <w:textAlignment w:val="auto"/>
        <w:rPr>
          <w:rStyle w:val="Subtieleverwijzing"/>
          <w:sz w:val="32"/>
          <w:szCs w:val="32"/>
        </w:rPr>
      </w:pPr>
      <w:r w:rsidRPr="007152C8">
        <w:rPr>
          <w:rStyle w:val="Subtieleverwijzing"/>
          <w:sz w:val="32"/>
          <w:szCs w:val="32"/>
        </w:rPr>
        <w:t>Liturgie</w:t>
      </w:r>
    </w:p>
    <w:p w14:paraId="1A89B4F6" w14:textId="77777777" w:rsidR="00705A0E" w:rsidRDefault="00705A0E" w:rsidP="00854927">
      <w:pPr>
        <w:suppressAutoHyphens w:val="0"/>
        <w:autoSpaceDN/>
        <w:spacing w:line="259" w:lineRule="auto"/>
        <w:contextualSpacing w:val="0"/>
        <w:jc w:val="center"/>
        <w:textAlignment w:val="auto"/>
        <w:rPr>
          <w:rStyle w:val="Subtieleverwijzing"/>
        </w:rPr>
      </w:pPr>
    </w:p>
    <w:p w14:paraId="7BCB229B" w14:textId="1D99F2A2" w:rsidR="00705A0E" w:rsidRDefault="00705A0E" w:rsidP="00854927">
      <w:pPr>
        <w:suppressAutoHyphens w:val="0"/>
        <w:autoSpaceDN/>
        <w:spacing w:line="259" w:lineRule="auto"/>
        <w:contextualSpacing w:val="0"/>
        <w:jc w:val="center"/>
        <w:textAlignment w:val="auto"/>
        <w:rPr>
          <w:rStyle w:val="Subtieleverwijzing"/>
        </w:rPr>
      </w:pPr>
      <w:r>
        <w:rPr>
          <w:rStyle w:val="Subtieleverwijzing"/>
        </w:rPr>
        <w:t>Zingen:</w:t>
      </w:r>
      <w:r w:rsidR="005B0D21">
        <w:rPr>
          <w:rStyle w:val="Subtieleverwijzing"/>
        </w:rPr>
        <w:t xml:space="preserve"> Psalm 2</w:t>
      </w:r>
      <w:r w:rsidR="00897405">
        <w:rPr>
          <w:rStyle w:val="Subtieleverwijzing"/>
        </w:rPr>
        <w:t>:7</w:t>
      </w:r>
    </w:p>
    <w:p w14:paraId="16B9D26B" w14:textId="0F06702A" w:rsidR="00705A0E" w:rsidRDefault="00705A0E" w:rsidP="00854927">
      <w:pPr>
        <w:suppressAutoHyphens w:val="0"/>
        <w:autoSpaceDN/>
        <w:spacing w:line="259" w:lineRule="auto"/>
        <w:contextualSpacing w:val="0"/>
        <w:jc w:val="center"/>
        <w:textAlignment w:val="auto"/>
        <w:rPr>
          <w:rStyle w:val="Subtieleverwijzing"/>
        </w:rPr>
      </w:pPr>
      <w:r>
        <w:rPr>
          <w:rStyle w:val="Subtieleverwijzing"/>
        </w:rPr>
        <w:t>Schriftlezing:</w:t>
      </w:r>
      <w:r w:rsidR="00897405">
        <w:rPr>
          <w:rStyle w:val="Subtieleverwijzing"/>
        </w:rPr>
        <w:t xml:space="preserve"> Hebreeën 11:</w:t>
      </w:r>
      <w:r w:rsidR="001526FA">
        <w:rPr>
          <w:rStyle w:val="Subtieleverwijzing"/>
        </w:rPr>
        <w:t>1-16</w:t>
      </w:r>
    </w:p>
    <w:p w14:paraId="344E65C9" w14:textId="37189B6A" w:rsidR="00705A0E" w:rsidRDefault="00705A0E" w:rsidP="00854927">
      <w:pPr>
        <w:suppressAutoHyphens w:val="0"/>
        <w:autoSpaceDN/>
        <w:spacing w:line="259" w:lineRule="auto"/>
        <w:contextualSpacing w:val="0"/>
        <w:jc w:val="center"/>
        <w:textAlignment w:val="auto"/>
        <w:rPr>
          <w:rStyle w:val="Subtieleverwijzing"/>
        </w:rPr>
      </w:pPr>
      <w:r>
        <w:rPr>
          <w:rStyle w:val="Subtieleverwijzing"/>
        </w:rPr>
        <w:t>Zingen:</w:t>
      </w:r>
      <w:r w:rsidR="00C55A61">
        <w:rPr>
          <w:rStyle w:val="Subtieleverwijzing"/>
        </w:rPr>
        <w:t xml:space="preserve"> Psalm 84:1 en 6</w:t>
      </w:r>
    </w:p>
    <w:p w14:paraId="4F280F19" w14:textId="6322FE64" w:rsidR="00705A0E" w:rsidRDefault="00705A0E" w:rsidP="00854927">
      <w:pPr>
        <w:suppressAutoHyphens w:val="0"/>
        <w:autoSpaceDN/>
        <w:spacing w:line="259" w:lineRule="auto"/>
        <w:contextualSpacing w:val="0"/>
        <w:jc w:val="center"/>
        <w:textAlignment w:val="auto"/>
        <w:rPr>
          <w:rStyle w:val="Subtieleverwijzing"/>
        </w:rPr>
      </w:pPr>
      <w:r>
        <w:rPr>
          <w:rStyle w:val="Subtieleverwijzing"/>
        </w:rPr>
        <w:t>Zingen:</w:t>
      </w:r>
      <w:r w:rsidR="002746B8">
        <w:rPr>
          <w:rStyle w:val="Subtieleverwijzing"/>
        </w:rPr>
        <w:t xml:space="preserve"> Psalm 6:4 en 9</w:t>
      </w:r>
    </w:p>
    <w:p w14:paraId="66270D5B" w14:textId="77777777" w:rsidR="00252FB8" w:rsidRDefault="00705A0E" w:rsidP="00854927">
      <w:pPr>
        <w:suppressAutoHyphens w:val="0"/>
        <w:autoSpaceDN/>
        <w:spacing w:line="259" w:lineRule="auto"/>
        <w:contextualSpacing w:val="0"/>
        <w:jc w:val="center"/>
        <w:textAlignment w:val="auto"/>
        <w:rPr>
          <w:rStyle w:val="Subtieleverwijzing"/>
        </w:rPr>
      </w:pPr>
      <w:r>
        <w:rPr>
          <w:rStyle w:val="Subtieleverwijzing"/>
        </w:rPr>
        <w:t>Zingen:</w:t>
      </w:r>
      <w:r w:rsidR="00252FB8">
        <w:rPr>
          <w:rStyle w:val="Subtieleverwijzing"/>
        </w:rPr>
        <w:t xml:space="preserve"> Psalm 138:4</w:t>
      </w:r>
    </w:p>
    <w:p w14:paraId="1FD73A73" w14:textId="77777777" w:rsidR="00252FB8" w:rsidRDefault="00252FB8" w:rsidP="00854927">
      <w:pPr>
        <w:suppressAutoHyphens w:val="0"/>
        <w:autoSpaceDN/>
        <w:spacing w:line="259" w:lineRule="auto"/>
        <w:contextualSpacing w:val="0"/>
        <w:jc w:val="center"/>
        <w:textAlignment w:val="auto"/>
        <w:rPr>
          <w:rStyle w:val="Subtieleverwijzing"/>
        </w:rPr>
      </w:pPr>
    </w:p>
    <w:p w14:paraId="175248D6" w14:textId="77777777" w:rsidR="00252FB8" w:rsidRDefault="00252FB8" w:rsidP="00854927">
      <w:pPr>
        <w:suppressAutoHyphens w:val="0"/>
        <w:autoSpaceDN/>
        <w:spacing w:line="259" w:lineRule="auto"/>
        <w:contextualSpacing w:val="0"/>
        <w:jc w:val="center"/>
        <w:textAlignment w:val="auto"/>
        <w:rPr>
          <w:rStyle w:val="Subtieleverwijzing"/>
        </w:rPr>
      </w:pPr>
    </w:p>
    <w:p w14:paraId="677BA1F4" w14:textId="77777777" w:rsidR="00252FB8" w:rsidRDefault="00252FB8" w:rsidP="00854927">
      <w:pPr>
        <w:suppressAutoHyphens w:val="0"/>
        <w:autoSpaceDN/>
        <w:spacing w:line="259" w:lineRule="auto"/>
        <w:contextualSpacing w:val="0"/>
        <w:jc w:val="center"/>
        <w:textAlignment w:val="auto"/>
        <w:rPr>
          <w:rStyle w:val="Subtieleverwijzing"/>
        </w:rPr>
      </w:pPr>
    </w:p>
    <w:p w14:paraId="7789422C" w14:textId="77777777" w:rsidR="00252FB8" w:rsidRDefault="00252FB8" w:rsidP="00854927">
      <w:pPr>
        <w:suppressAutoHyphens w:val="0"/>
        <w:autoSpaceDN/>
        <w:spacing w:line="259" w:lineRule="auto"/>
        <w:contextualSpacing w:val="0"/>
        <w:jc w:val="center"/>
        <w:textAlignment w:val="auto"/>
        <w:rPr>
          <w:rStyle w:val="Subtieleverwijzing"/>
        </w:rPr>
      </w:pPr>
    </w:p>
    <w:p w14:paraId="44951766" w14:textId="77777777" w:rsidR="00252FB8" w:rsidRDefault="00252FB8" w:rsidP="00854927">
      <w:pPr>
        <w:suppressAutoHyphens w:val="0"/>
        <w:autoSpaceDN/>
        <w:spacing w:line="259" w:lineRule="auto"/>
        <w:contextualSpacing w:val="0"/>
        <w:jc w:val="center"/>
        <w:textAlignment w:val="auto"/>
        <w:rPr>
          <w:rStyle w:val="Subtieleverwijzing"/>
        </w:rPr>
      </w:pPr>
    </w:p>
    <w:p w14:paraId="3627243C" w14:textId="77777777" w:rsidR="00252FB8" w:rsidRDefault="00252FB8" w:rsidP="00854927">
      <w:pPr>
        <w:suppressAutoHyphens w:val="0"/>
        <w:autoSpaceDN/>
        <w:spacing w:line="259" w:lineRule="auto"/>
        <w:contextualSpacing w:val="0"/>
        <w:jc w:val="center"/>
        <w:textAlignment w:val="auto"/>
        <w:rPr>
          <w:rStyle w:val="Subtieleverwijzing"/>
        </w:rPr>
      </w:pPr>
    </w:p>
    <w:p w14:paraId="744B1508" w14:textId="77777777" w:rsidR="00252FB8" w:rsidRDefault="00252FB8" w:rsidP="00854927">
      <w:pPr>
        <w:suppressAutoHyphens w:val="0"/>
        <w:autoSpaceDN/>
        <w:spacing w:line="259" w:lineRule="auto"/>
        <w:contextualSpacing w:val="0"/>
        <w:jc w:val="center"/>
        <w:textAlignment w:val="auto"/>
        <w:rPr>
          <w:rStyle w:val="Subtieleverwijzing"/>
        </w:rPr>
      </w:pPr>
    </w:p>
    <w:p w14:paraId="747F19A3" w14:textId="77777777" w:rsidR="00252FB8" w:rsidRDefault="00252FB8" w:rsidP="00854927">
      <w:pPr>
        <w:suppressAutoHyphens w:val="0"/>
        <w:autoSpaceDN/>
        <w:spacing w:line="259" w:lineRule="auto"/>
        <w:contextualSpacing w:val="0"/>
        <w:jc w:val="center"/>
        <w:textAlignment w:val="auto"/>
        <w:rPr>
          <w:rStyle w:val="Subtieleverwijzing"/>
        </w:rPr>
      </w:pPr>
    </w:p>
    <w:p w14:paraId="76DBBA61" w14:textId="77777777" w:rsidR="00252FB8" w:rsidRDefault="00252FB8" w:rsidP="00854927">
      <w:pPr>
        <w:suppressAutoHyphens w:val="0"/>
        <w:autoSpaceDN/>
        <w:spacing w:line="259" w:lineRule="auto"/>
        <w:contextualSpacing w:val="0"/>
        <w:jc w:val="center"/>
        <w:textAlignment w:val="auto"/>
        <w:rPr>
          <w:rStyle w:val="Subtieleverwijzing"/>
        </w:rPr>
      </w:pPr>
    </w:p>
    <w:p w14:paraId="4CF3481F" w14:textId="77777777" w:rsidR="00252FB8" w:rsidRDefault="00252FB8" w:rsidP="00ED020D">
      <w:pPr>
        <w:suppressAutoHyphens w:val="0"/>
        <w:autoSpaceDN/>
        <w:spacing w:line="259" w:lineRule="auto"/>
        <w:contextualSpacing w:val="0"/>
        <w:jc w:val="center"/>
        <w:textAlignment w:val="auto"/>
        <w:rPr>
          <w:rStyle w:val="Subtieleverwijzing"/>
        </w:rPr>
      </w:pPr>
      <w:r>
        <w:rPr>
          <w:rStyle w:val="Subtieleverwijzing"/>
        </w:rPr>
        <w:t>Leesinstructie</w:t>
      </w:r>
    </w:p>
    <w:p w14:paraId="498E1CEC" w14:textId="77777777" w:rsidR="00ED020D" w:rsidRDefault="00252FB8" w:rsidP="00655FA9">
      <w:pPr>
        <w:suppressAutoHyphens w:val="0"/>
        <w:autoSpaceDN/>
        <w:spacing w:line="259" w:lineRule="auto"/>
        <w:contextualSpacing w:val="0"/>
        <w:jc w:val="center"/>
        <w:textAlignment w:val="auto"/>
        <w:rPr>
          <w:rStyle w:val="Subtieleverwijzing"/>
        </w:rPr>
      </w:pPr>
      <w:r>
        <w:rPr>
          <w:rStyle w:val="Subtieleverwijzing"/>
        </w:rPr>
        <w:t xml:space="preserve">Deze preek is in zijn geheel te lang voor de leesdienst. De derde gedachte kan echter </w:t>
      </w:r>
      <w:r w:rsidR="0078306A">
        <w:rPr>
          <w:rStyle w:val="Subtieleverwijzing"/>
        </w:rPr>
        <w:t xml:space="preserve">goed weggelaten worden omdat </w:t>
      </w:r>
      <w:r w:rsidR="00794518">
        <w:rPr>
          <w:rStyle w:val="Subtieleverwijzing"/>
        </w:rPr>
        <w:t xml:space="preserve">deze gericht ingaat op de opwas in het geloof en de andere twee gedachten over de natuur van het geloof. De </w:t>
      </w:r>
      <w:r w:rsidR="00A3586C">
        <w:rPr>
          <w:rStyle w:val="Subtieleverwijzing"/>
        </w:rPr>
        <w:t>derde gedachte is dan ook in een kleiner lettertype weergegeven. Dit geldt ook voor de gedeelten uit de preek die betrekking hebben op het heilig avondmaal.</w:t>
      </w:r>
    </w:p>
    <w:p w14:paraId="350AB950" w14:textId="5778891B" w:rsidR="00ED020D" w:rsidRDefault="00ED020D" w:rsidP="00655FA9">
      <w:pPr>
        <w:suppressAutoHyphens w:val="0"/>
        <w:autoSpaceDN/>
        <w:spacing w:line="259" w:lineRule="auto"/>
        <w:contextualSpacing w:val="0"/>
        <w:jc w:val="center"/>
        <w:textAlignment w:val="auto"/>
        <w:rPr>
          <w:rStyle w:val="Subtieleverwijzing"/>
        </w:rPr>
      </w:pPr>
      <w:r>
        <w:rPr>
          <w:rStyle w:val="Subtieleverwijzing"/>
        </w:rPr>
        <w:t xml:space="preserve">Lengte exclusief </w:t>
      </w:r>
      <w:r w:rsidR="00CB1E32">
        <w:rPr>
          <w:rStyle w:val="Subtieleverwijzing"/>
        </w:rPr>
        <w:t xml:space="preserve">derde gedachte: </w:t>
      </w:r>
      <w:r w:rsidR="007D2C02">
        <w:rPr>
          <w:rStyle w:val="Subtieleverwijzing"/>
        </w:rPr>
        <w:t>6643 woorden</w:t>
      </w:r>
    </w:p>
    <w:p w14:paraId="49FB0AC8" w14:textId="17A99757" w:rsidR="00854927" w:rsidRPr="00745FF3" w:rsidRDefault="00854927" w:rsidP="00ED020D">
      <w:pPr>
        <w:suppressAutoHyphens w:val="0"/>
        <w:autoSpaceDN/>
        <w:spacing w:line="259" w:lineRule="auto"/>
        <w:contextualSpacing w:val="0"/>
        <w:jc w:val="center"/>
        <w:textAlignment w:val="auto"/>
        <w:rPr>
          <w:rStyle w:val="Subtieleverwijzing"/>
        </w:rPr>
      </w:pPr>
      <w:r>
        <w:rPr>
          <w:rStyle w:val="Subtieleverwijzing"/>
        </w:rPr>
        <w:br w:type="page"/>
      </w:r>
    </w:p>
    <w:p w14:paraId="375BA988" w14:textId="1FF0A8BD" w:rsidR="00F6414F" w:rsidRPr="009C2997" w:rsidRDefault="00F6414F" w:rsidP="00F6414F">
      <w:pPr>
        <w:pStyle w:val="GvOhoofdtekst"/>
        <w:rPr>
          <w:sz w:val="20"/>
          <w:szCs w:val="20"/>
        </w:rPr>
      </w:pPr>
      <w:r w:rsidRPr="001E26BC">
        <w:rPr>
          <w:sz w:val="20"/>
          <w:szCs w:val="20"/>
        </w:rPr>
        <w:lastRenderedPageBreak/>
        <w:t xml:space="preserve">Om het Heilig Avondmaal des Heeren gepast en nuttig te kunnen gebruiken en u tot dit gebruik op te wekken, was ik van plan om nu en in de toekomst, </w:t>
      </w:r>
      <w:r w:rsidR="004F78DD">
        <w:t>A</w:t>
      </w:r>
      <w:r w:rsidRPr="11CCCE51">
        <w:t>ls de Heere ons de gelegenheid geeft,</w:t>
      </w:r>
      <w:r w:rsidR="009C2997">
        <w:t xml:space="preserve"> [wens ik]</w:t>
      </w:r>
      <w:r w:rsidRPr="11CCCE51">
        <w:t xml:space="preserve"> met u te spreken over het zaligmakend geloof. Zowel de aard ervan als de gezegende vruchten die eruit voortkomen</w:t>
      </w:r>
      <w:r>
        <w:t>,</w:t>
      </w:r>
      <w:r w:rsidRPr="11CCCE51">
        <w:t xml:space="preserve"> zullen aan bod komen. </w:t>
      </w:r>
      <w:r>
        <w:t>V</w:t>
      </w:r>
      <w:r w:rsidRPr="11CCCE51">
        <w:t>eel waarheden hierover</w:t>
      </w:r>
      <w:r>
        <w:t xml:space="preserve"> veronderstel ik</w:t>
      </w:r>
      <w:r w:rsidRPr="11CCCE51">
        <w:t xml:space="preserve"> als bekend</w:t>
      </w:r>
      <w:r>
        <w:t>. Daarom zal ik mij</w:t>
      </w:r>
      <w:r w:rsidRPr="11CCCE51">
        <w:t xml:space="preserve"> vooral richten op het wakker schudden van ongelovigen en het wijzen van de weg naar hun eeuwig heil.</w:t>
      </w:r>
      <w:r>
        <w:t xml:space="preserve"> </w:t>
      </w:r>
      <w:r w:rsidRPr="11CCCE51">
        <w:t xml:space="preserve">Daarnaast wil ik Gods volk bemoedigen te midden van hun moeilijkheden, hen adviseren en </w:t>
      </w:r>
      <w:r>
        <w:t xml:space="preserve">hen </w:t>
      </w:r>
      <w:r w:rsidRPr="11CCCE51">
        <w:t xml:space="preserve">leiden in </w:t>
      </w:r>
      <w:r>
        <w:t>de manier waarop</w:t>
      </w:r>
      <w:r w:rsidRPr="11CCCE51">
        <w:t xml:space="preserve"> ze zich kunnen gedragen om overvloediger te zijn in het geloof. </w:t>
      </w:r>
      <w:r w:rsidRPr="009C2997">
        <w:rPr>
          <w:sz w:val="20"/>
          <w:szCs w:val="20"/>
        </w:rPr>
        <w:t>Dit geldt met name bij de viering van het Avondmaal, zodat het tot troost en nut van hun ziel kan dienen.</w:t>
      </w:r>
    </w:p>
    <w:p w14:paraId="5E4F4575" w14:textId="77777777" w:rsidR="00F6414F" w:rsidRDefault="00F6414F" w:rsidP="00F6414F">
      <w:pPr>
        <w:pStyle w:val="GvOLeesvraag"/>
      </w:pPr>
    </w:p>
    <w:p w14:paraId="057901A9" w14:textId="77777777" w:rsidR="00F6414F" w:rsidRPr="00511ACE" w:rsidRDefault="00F6414F" w:rsidP="00F6414F">
      <w:pPr>
        <w:pStyle w:val="GvOhoofdtekst"/>
      </w:pPr>
      <w:r w:rsidRPr="11CCCE51">
        <w:t>In dit uur, in afwachting van Gods zegen, zal ik daar een begin mee maken en onze bespreking als volgt opzetten:</w:t>
      </w:r>
    </w:p>
    <w:p w14:paraId="0E416B11" w14:textId="77777777" w:rsidR="00F6414F" w:rsidRPr="00511ACE" w:rsidRDefault="00F6414F" w:rsidP="00F6414F">
      <w:pPr>
        <w:pStyle w:val="GvOhoofdtekst"/>
      </w:pPr>
    </w:p>
    <w:p w14:paraId="7EB52744" w14:textId="77777777" w:rsidR="00F6414F" w:rsidRPr="00511ACE" w:rsidRDefault="00F6414F" w:rsidP="00F6414F">
      <w:pPr>
        <w:pStyle w:val="GvOhoofdtekst"/>
        <w:numPr>
          <w:ilvl w:val="0"/>
          <w:numId w:val="1"/>
        </w:numPr>
      </w:pPr>
      <w:r w:rsidRPr="11CCCE51">
        <w:t>Ik zal kort iets zeggen over de aard en natuur van het geloof en waarin de wezenlijke daden van het geloof bestaan.</w:t>
      </w:r>
    </w:p>
    <w:p w14:paraId="06B04F79" w14:textId="77777777" w:rsidR="00F6414F" w:rsidRPr="00511ACE" w:rsidRDefault="00F6414F" w:rsidP="00F6414F">
      <w:pPr>
        <w:pStyle w:val="GvOhoofdtekst"/>
        <w:numPr>
          <w:ilvl w:val="0"/>
          <w:numId w:val="1"/>
        </w:numPr>
      </w:pPr>
      <w:r w:rsidRPr="11CCCE51">
        <w:t>Omdat geloof een noodzakelijke voorwaarde is om deel te nemen aan het Avondmaal, zal ik onbekeerde mensen opwekken om alle middelen te gebruiken die hen, onder Gods zegen, kunnen helpen om het geloof te verkrijgen.</w:t>
      </w:r>
    </w:p>
    <w:p w14:paraId="734A580D" w14:textId="481E1C76" w:rsidR="00F6414F" w:rsidRPr="00853A75" w:rsidRDefault="00F6414F" w:rsidP="00F6414F">
      <w:pPr>
        <w:pStyle w:val="GvOhoofdtekst"/>
        <w:numPr>
          <w:ilvl w:val="0"/>
          <w:numId w:val="1"/>
        </w:numPr>
        <w:rPr>
          <w:sz w:val="20"/>
          <w:szCs w:val="20"/>
        </w:rPr>
      </w:pPr>
      <w:r w:rsidRPr="00853A75">
        <w:rPr>
          <w:sz w:val="20"/>
          <w:szCs w:val="20"/>
        </w:rPr>
        <w:t>Ik zal Gods volk de fundamenten aanwijzen om te komen tot de zekerheid van het geloof en, als zij dat eenmaal deelachtig zijn, hoe zij verplicht zijn zich bij dat geloof te bewaren.</w:t>
      </w:r>
    </w:p>
    <w:p w14:paraId="36322B3F" w14:textId="77777777" w:rsidR="00F6414F" w:rsidRDefault="00F6414F" w:rsidP="00F6414F">
      <w:pPr>
        <w:pStyle w:val="GvOhoofdtekst"/>
      </w:pPr>
    </w:p>
    <w:p w14:paraId="3DB1CE3A" w14:textId="77777777" w:rsidR="00F6414F" w:rsidRPr="00AC3E94" w:rsidRDefault="00F6414F" w:rsidP="00F6414F">
      <w:pPr>
        <w:pStyle w:val="GvOhoofdtekst"/>
        <w:rPr>
          <w:b/>
          <w:bCs/>
        </w:rPr>
      </w:pPr>
      <w:r w:rsidRPr="00317161">
        <w:t xml:space="preserve">1. </w:t>
      </w:r>
      <w:r w:rsidRPr="00AC3E94">
        <w:rPr>
          <w:b/>
          <w:bCs/>
        </w:rPr>
        <w:t>Over de aard en natuur van het geloof en waarin de wezenlijke daden van het geloof bestaan.</w:t>
      </w:r>
    </w:p>
    <w:p w14:paraId="694165B4" w14:textId="77777777" w:rsidR="00F6414F" w:rsidRDefault="00F6414F" w:rsidP="00F6414F">
      <w:pPr>
        <w:pStyle w:val="GvOhoofdtekst"/>
      </w:pPr>
    </w:p>
    <w:p w14:paraId="0CE7940B" w14:textId="77777777" w:rsidR="00F6414F" w:rsidRDefault="00F6414F" w:rsidP="00F6414F">
      <w:pPr>
        <w:pStyle w:val="GvOhoofdtekst"/>
      </w:pPr>
      <w:r w:rsidRPr="11CCCE51">
        <w:t>Om eerst iets te zeggen over de natuur van het geloof, wil ik vooraf opmerken dat geloven niet hetzelfde is als iets menen</w:t>
      </w:r>
      <w:r>
        <w:t>,</w:t>
      </w:r>
      <w:r w:rsidRPr="11CCCE51">
        <w:t xml:space="preserve"> of twijfelen aan de waarheid van een zaak, zoals dat vaak gebeurt in alledaagse zaken. Men zegt bijvoorbeeld: </w:t>
      </w:r>
      <w:r w:rsidRPr="003D4E42">
        <w:rPr>
          <w:i/>
          <w:iCs/>
        </w:rPr>
        <w:t>Ik geloof dit of dat</w:t>
      </w:r>
      <w:r w:rsidRPr="11CCCE51">
        <w:t>, wanneer er redenen zijn om aan de ene kant voor een zaak te zijn, maar ook enkele redenen om er</w:t>
      </w:r>
      <w:r>
        <w:t xml:space="preserve"> aan de andere kant </w:t>
      </w:r>
      <w:r w:rsidRPr="11CCCE51">
        <w:t>aan te twijfelen. Maar dat is geen geloof</w:t>
      </w:r>
      <w:r>
        <w:t>.</w:t>
      </w:r>
      <w:r w:rsidRPr="11CCCE51">
        <w:t xml:space="preserve"> </w:t>
      </w:r>
      <w:r>
        <w:t>I</w:t>
      </w:r>
      <w:r w:rsidRPr="11CCCE51">
        <w:t>ntegendeel, het is eerder twijfelen aan een zaak, wat volledig in strijd is met het onderwerp waarover we nu spreken.</w:t>
      </w:r>
    </w:p>
    <w:p w14:paraId="5C9B0480" w14:textId="77777777" w:rsidR="00F7451B" w:rsidRDefault="00F7451B" w:rsidP="00F6414F">
      <w:pPr>
        <w:pStyle w:val="GvOhoofdtekst"/>
      </w:pPr>
    </w:p>
    <w:p w14:paraId="32A6026A" w14:textId="346688CE" w:rsidR="00F6414F" w:rsidRDefault="00F6414F" w:rsidP="00F6414F">
      <w:pPr>
        <w:pStyle w:val="GvOhoofdtekst"/>
      </w:pPr>
      <w:r w:rsidRPr="11CCCE51">
        <w:t xml:space="preserve">Geloven is ook niet het uiterlijk weten van een zaak, het </w:t>
      </w:r>
      <w:r>
        <w:t xml:space="preserve">zich </w:t>
      </w:r>
      <w:r w:rsidRPr="11CCCE51">
        <w:t xml:space="preserve">volledig bewust zijn ervan, hetzij door onze eigen overtuiging of door de mededeling van anderen. Ik kan bijvoorbeeld op de hoogte zijn van iets, maar er niet mee instemmen en het juist eerder afkeuren. Hoewel dit in </w:t>
      </w:r>
      <w:r w:rsidRPr="11CCCE51">
        <w:lastRenderedPageBreak/>
        <w:t xml:space="preserve">natuurlijke zaken kan voorkomen, geldt dit niet voor geestelijke zaken. In het geestelijke is </w:t>
      </w:r>
      <w:r>
        <w:t xml:space="preserve">het </w:t>
      </w:r>
      <w:r w:rsidRPr="11CCCE51">
        <w:t xml:space="preserve">geloof een weten dat gepaard gaat met volledige instemming van het verstand en omhelzing door de wil. Dit is wat de Schrift bedoelt wanneer ze spreekt over geloof. Net zoals het woord </w:t>
      </w:r>
      <w:r w:rsidRPr="2E3BC378">
        <w:rPr>
          <w:i/>
          <w:iCs/>
        </w:rPr>
        <w:t>horen</w:t>
      </w:r>
      <w:r w:rsidRPr="11CCCE51">
        <w:t>, dat vaak voorkomt en niet alleen betekent luisteren met het lichamelijke oor, maar een luisteren dat samengaat met aandacht, eerbied en opmerkzaamheid.</w:t>
      </w:r>
    </w:p>
    <w:p w14:paraId="25B775AD" w14:textId="77777777" w:rsidR="00F6414F" w:rsidRDefault="00F6414F" w:rsidP="00F6414F">
      <w:pPr>
        <w:pStyle w:val="GvOhoofdtekst"/>
      </w:pPr>
    </w:p>
    <w:p w14:paraId="7F683102" w14:textId="5A59CAEA" w:rsidR="00F6414F" w:rsidRPr="00526611" w:rsidRDefault="00F6414F" w:rsidP="00F6414F">
      <w:pPr>
        <w:pStyle w:val="GvOhoofdtekst"/>
      </w:pPr>
      <w:r w:rsidRPr="11CCCE51">
        <w:t xml:space="preserve">Dus, het zaligmakend geloof betekent: </w:t>
      </w:r>
      <w:r w:rsidRPr="003D4E42">
        <w:t>het getuigenis van God van harte aanvaarden, met een volledige overgave van de gehele ziel en alle genegenheden aan God en Christus.</w:t>
      </w:r>
      <w:r w:rsidRPr="11CCCE51">
        <w:t xml:space="preserve"> Het is een </w:t>
      </w:r>
      <w:r>
        <w:t>begrip dat</w:t>
      </w:r>
      <w:r w:rsidRPr="11CCCE51">
        <w:t xml:space="preserve"> alleen krachtig begrepen wordt door degene die het ontvangt en zó werkzaam is.</w:t>
      </w:r>
    </w:p>
    <w:p w14:paraId="5B2D119D" w14:textId="77777777" w:rsidR="00F6414F" w:rsidRPr="00526611" w:rsidRDefault="00F6414F" w:rsidP="00F6414F">
      <w:pPr>
        <w:pStyle w:val="GvOhoofdtekst"/>
      </w:pPr>
      <w:r w:rsidRPr="11CCCE51">
        <w:t xml:space="preserve">In Gods Woord komen twee </w:t>
      </w:r>
      <w:r>
        <w:t>woorden</w:t>
      </w:r>
      <w:r w:rsidRPr="11CCCE51">
        <w:t xml:space="preserve"> voor die deze daad uitdrukken:</w:t>
      </w:r>
    </w:p>
    <w:p w14:paraId="6B098B06" w14:textId="77777777" w:rsidR="00F6414F" w:rsidRPr="00526611" w:rsidRDefault="00F6414F" w:rsidP="00F6414F">
      <w:pPr>
        <w:pStyle w:val="GvOhoofdtekst"/>
      </w:pPr>
    </w:p>
    <w:p w14:paraId="682760F6" w14:textId="77777777" w:rsidR="00F6414F" w:rsidRPr="00526611" w:rsidRDefault="00F6414F" w:rsidP="00F6414F">
      <w:pPr>
        <w:pStyle w:val="GvOhoofdtekst"/>
        <w:numPr>
          <w:ilvl w:val="0"/>
          <w:numId w:val="3"/>
        </w:numPr>
      </w:pPr>
      <w:r w:rsidRPr="11CCCE51">
        <w:t xml:space="preserve">Het eerste woord </w:t>
      </w:r>
      <w:r>
        <w:t>is</w:t>
      </w:r>
      <w:r w:rsidRPr="11CCCE51">
        <w:t xml:space="preserve"> </w:t>
      </w:r>
      <w:r w:rsidRPr="2E3BC378">
        <w:rPr>
          <w:i/>
          <w:iCs/>
        </w:rPr>
        <w:t>toevlucht nemen</w:t>
      </w:r>
      <w:r w:rsidRPr="11CCCE51">
        <w:t xml:space="preserve">, zoals in Psalm 2:12: </w:t>
      </w:r>
      <w:r w:rsidRPr="2E3BC378">
        <w:rPr>
          <w:i/>
          <w:iCs/>
        </w:rPr>
        <w:t xml:space="preserve">Welgelukzalig zijn </w:t>
      </w:r>
      <w:r>
        <w:rPr>
          <w:i/>
          <w:iCs/>
        </w:rPr>
        <w:t>allen</w:t>
      </w:r>
      <w:r w:rsidRPr="2E3BC378">
        <w:rPr>
          <w:i/>
          <w:iCs/>
        </w:rPr>
        <w:t xml:space="preserve"> die op Hem betrouwen</w:t>
      </w:r>
      <w:r w:rsidRPr="11CCCE51">
        <w:t xml:space="preserve"> (eigenlijk: </w:t>
      </w:r>
      <w:r w:rsidRPr="2E3BC378">
        <w:rPr>
          <w:i/>
          <w:iCs/>
        </w:rPr>
        <w:t>die de toevlucht nemen</w:t>
      </w:r>
      <w:r w:rsidRPr="11CCCE51">
        <w:t>). Dit drukt de wezenlijke, maar zwakke daad van het geloof uit waaraan de zaligheid wordt</w:t>
      </w:r>
      <w:r>
        <w:t xml:space="preserve"> </w:t>
      </w:r>
      <w:r w:rsidRPr="11CCCE51">
        <w:t>verbonden. Dit komt ook naar voren in Psalm 36:8</w:t>
      </w:r>
      <w:r>
        <w:rPr>
          <w:rStyle w:val="Voetnootmarkering"/>
          <w:rFonts w:eastAsiaTheme="majorEastAsia"/>
        </w:rPr>
        <w:footnoteReference w:id="1"/>
      </w:r>
      <w:r w:rsidRPr="11CCCE51">
        <w:t xml:space="preserve"> en andere plaatsen.</w:t>
      </w:r>
    </w:p>
    <w:p w14:paraId="49BF99E7" w14:textId="77777777" w:rsidR="00F6414F" w:rsidRPr="00526611" w:rsidRDefault="00F6414F" w:rsidP="00F6414F">
      <w:pPr>
        <w:pStyle w:val="GvOhoofdtekst"/>
        <w:numPr>
          <w:ilvl w:val="0"/>
          <w:numId w:val="3"/>
        </w:numPr>
      </w:pPr>
      <w:r w:rsidRPr="11CCCE51">
        <w:t xml:space="preserve">Het tweede woord </w:t>
      </w:r>
      <w:r>
        <w:t>is</w:t>
      </w:r>
      <w:r w:rsidRPr="11CCCE51">
        <w:t xml:space="preserve"> </w:t>
      </w:r>
      <w:r w:rsidRPr="003D4E42">
        <w:rPr>
          <w:i/>
          <w:iCs/>
        </w:rPr>
        <w:t xml:space="preserve">leunen, steunen, zich ergens veilig op verlaten </w:t>
      </w:r>
      <w:r w:rsidRPr="003008A6">
        <w:t>of</w:t>
      </w:r>
      <w:r w:rsidRPr="003D4E42">
        <w:rPr>
          <w:i/>
          <w:iCs/>
        </w:rPr>
        <w:t xml:space="preserve"> laten dragen door een ander</w:t>
      </w:r>
      <w:r w:rsidRPr="11CCCE51">
        <w:t xml:space="preserve">, zoals een kind zich veilig voelt in de armen van zijn moeder of voedster. Zo staat in Hooglied 8:5: </w:t>
      </w:r>
      <w:r w:rsidRPr="2E3BC378">
        <w:rPr>
          <w:i/>
          <w:iCs/>
        </w:rPr>
        <w:t xml:space="preserve">Wie is zij die daar </w:t>
      </w:r>
      <w:r>
        <w:rPr>
          <w:i/>
          <w:iCs/>
        </w:rPr>
        <w:t xml:space="preserve">(…) </w:t>
      </w:r>
      <w:r w:rsidRPr="2E3BC378">
        <w:rPr>
          <w:i/>
          <w:iCs/>
        </w:rPr>
        <w:t xml:space="preserve">lieflijk leunt op haar </w:t>
      </w:r>
      <w:r>
        <w:rPr>
          <w:i/>
          <w:iCs/>
        </w:rPr>
        <w:t>Liefste</w:t>
      </w:r>
      <w:r w:rsidRPr="2E3BC378">
        <w:rPr>
          <w:i/>
          <w:iCs/>
        </w:rPr>
        <w:t>?</w:t>
      </w:r>
      <w:r w:rsidRPr="11CCCE51">
        <w:t xml:space="preserve"> </w:t>
      </w:r>
      <w:r>
        <w:t>Ook</w:t>
      </w:r>
      <w:r w:rsidRPr="11CCCE51">
        <w:t xml:space="preserve"> in Psalm 84:13</w:t>
      </w:r>
      <w:r>
        <w:t xml:space="preserve"> staat dit beschreven.</w:t>
      </w:r>
      <w:r>
        <w:rPr>
          <w:rStyle w:val="Voetnootmarkering"/>
          <w:rFonts w:eastAsiaTheme="majorEastAsia"/>
        </w:rPr>
        <w:footnoteReference w:id="2"/>
      </w:r>
      <w:r w:rsidRPr="11CCCE51">
        <w:t xml:space="preserve"> Dit drukt de verdere fase van het geloof uit, die bestaat in vertrouwen.</w:t>
      </w:r>
    </w:p>
    <w:p w14:paraId="56801945" w14:textId="77777777" w:rsidR="00F6414F" w:rsidRPr="009656E3" w:rsidRDefault="00F6414F" w:rsidP="00F6414F">
      <w:pPr>
        <w:pStyle w:val="GvOhoofdtekst"/>
      </w:pPr>
    </w:p>
    <w:p w14:paraId="0876DEF0" w14:textId="77777777" w:rsidR="00F6414F" w:rsidRPr="008D4A72" w:rsidRDefault="00F6414F" w:rsidP="00F6414F">
      <w:pPr>
        <w:pStyle w:val="GvOhoofdtekst"/>
      </w:pPr>
      <w:r w:rsidRPr="11CCCE51">
        <w:t xml:space="preserve">In het Nieuwe Testament wordt het woord </w:t>
      </w:r>
      <w:r w:rsidRPr="2E3BC378">
        <w:rPr>
          <w:i/>
          <w:iCs/>
        </w:rPr>
        <w:t>geloven</w:t>
      </w:r>
      <w:r w:rsidRPr="11CCCE51">
        <w:t xml:space="preserve"> soms gebruikt voor het voorwerp dat men moet geloven, zoals ze van Paulus getuigden: </w:t>
      </w:r>
      <w:r>
        <w:rPr>
          <w:i/>
          <w:iCs/>
        </w:rPr>
        <w:t>D</w:t>
      </w:r>
      <w:r w:rsidRPr="2E3BC378">
        <w:rPr>
          <w:i/>
          <w:iCs/>
        </w:rPr>
        <w:t>ie ons eertijds vervolgde, verkondigt nu het geloof</w:t>
      </w:r>
      <w:r w:rsidRPr="11CCCE51">
        <w:t>.</w:t>
      </w:r>
      <w:r w:rsidRPr="11CCCE51">
        <w:rPr>
          <w:rStyle w:val="Voetnootmarkering"/>
          <w:rFonts w:eastAsiaTheme="majorEastAsia"/>
        </w:rPr>
        <w:footnoteReference w:id="3"/>
      </w:r>
      <w:r w:rsidRPr="11CCCE51">
        <w:t xml:space="preserve"> </w:t>
      </w:r>
      <w:r>
        <w:t>Onder ‘het geloof’ wordt hier verstaan:</w:t>
      </w:r>
      <w:r w:rsidRPr="11CCCE51">
        <w:t xml:space="preserve"> het Evangelie dat men moet geloven.</w:t>
      </w:r>
    </w:p>
    <w:p w14:paraId="53535D40" w14:textId="77777777" w:rsidR="00F6414F" w:rsidRPr="008D4A72" w:rsidRDefault="00F6414F" w:rsidP="00F6414F">
      <w:pPr>
        <w:pStyle w:val="GvOhoofdtekst"/>
      </w:pPr>
    </w:p>
    <w:p w14:paraId="402D45B4" w14:textId="77777777" w:rsidR="00F6414F" w:rsidRDefault="00F6414F" w:rsidP="00F6414F">
      <w:pPr>
        <w:pStyle w:val="GvOhoofdtekst"/>
      </w:pPr>
      <w:r w:rsidRPr="11CCCE51">
        <w:t xml:space="preserve">Maar soms verwijst het </w:t>
      </w:r>
      <w:r>
        <w:t xml:space="preserve">geloof </w:t>
      </w:r>
      <w:r w:rsidRPr="11CCCE51">
        <w:t xml:space="preserve">naar de daden van het hart met betrekking tot een voorwerp, zoals in Johannes 3:36: </w:t>
      </w:r>
      <w:r w:rsidRPr="2E3BC378">
        <w:rPr>
          <w:i/>
          <w:iCs/>
        </w:rPr>
        <w:t>Die in de Zoon gelooft, die heeft het eeuwige leven.</w:t>
      </w:r>
      <w:r w:rsidRPr="11CCCE51">
        <w:t xml:space="preserve"> Dit betekent dat degene die op deze manier werkzaam is met betrekking tot de Zoon, zoals God dat </w:t>
      </w:r>
      <w:r>
        <w:t>eist</w:t>
      </w:r>
      <w:r w:rsidRPr="11CCCE51">
        <w:t>, zalig is.</w:t>
      </w:r>
    </w:p>
    <w:p w14:paraId="23D7E1FC" w14:textId="77777777" w:rsidR="00F6414F" w:rsidRDefault="00F6414F" w:rsidP="00F6414F">
      <w:pPr>
        <w:pStyle w:val="GvOhoofdtekst"/>
      </w:pPr>
    </w:p>
    <w:p w14:paraId="2C0540FD" w14:textId="77777777" w:rsidR="00F6414F" w:rsidRPr="009656E3" w:rsidRDefault="00F6414F" w:rsidP="00F6414F">
      <w:pPr>
        <w:pStyle w:val="GvOhoofdtekst"/>
      </w:pPr>
      <w:r w:rsidRPr="11CCCE51">
        <w:lastRenderedPageBreak/>
        <w:t>We spreken nu over het geloof dat de ziel werkelijk met Christus verenigt. En om met een enkel woord daar iets van te zeggen, moeten we zien:</w:t>
      </w:r>
    </w:p>
    <w:p w14:paraId="609AE57A" w14:textId="77777777" w:rsidR="00F6414F" w:rsidRPr="009656E3" w:rsidRDefault="00F6414F" w:rsidP="00F6414F">
      <w:pPr>
        <w:pStyle w:val="GvOhoofdtekst"/>
        <w:numPr>
          <w:ilvl w:val="0"/>
          <w:numId w:val="4"/>
        </w:numPr>
      </w:pPr>
      <w:r w:rsidRPr="11CCCE51">
        <w:t>Wat er voorafgaat.</w:t>
      </w:r>
    </w:p>
    <w:p w14:paraId="316262AC" w14:textId="77777777" w:rsidR="00F6414F" w:rsidRPr="009656E3" w:rsidRDefault="00F6414F" w:rsidP="00F6414F">
      <w:pPr>
        <w:pStyle w:val="GvOhoofdtekst"/>
        <w:numPr>
          <w:ilvl w:val="0"/>
          <w:numId w:val="4"/>
        </w:numPr>
      </w:pPr>
      <w:r w:rsidRPr="11CCCE51">
        <w:t>Waarin het wezen van het geloof bestaat.</w:t>
      </w:r>
    </w:p>
    <w:p w14:paraId="44032798" w14:textId="09E9687A" w:rsidR="00F6414F" w:rsidRDefault="00F6414F" w:rsidP="00F6414F">
      <w:pPr>
        <w:pStyle w:val="GvOhoofdtekst"/>
        <w:numPr>
          <w:ilvl w:val="0"/>
          <w:numId w:val="4"/>
        </w:numPr>
      </w:pPr>
      <w:r w:rsidRPr="11CCCE51">
        <w:t>De vruchten daarvan.</w:t>
      </w:r>
    </w:p>
    <w:p w14:paraId="3B53B8E8" w14:textId="77777777" w:rsidR="00F6414F" w:rsidRDefault="00F6414F" w:rsidP="00F6414F">
      <w:pPr>
        <w:pStyle w:val="GvOhoofdtekst"/>
        <w:ind w:left="720"/>
      </w:pPr>
    </w:p>
    <w:p w14:paraId="15D779DB" w14:textId="77777777" w:rsidR="00F6414F" w:rsidRPr="009656E3" w:rsidRDefault="00F6414F" w:rsidP="00F6414F">
      <w:pPr>
        <w:pStyle w:val="GvOhoofdtekst"/>
      </w:pPr>
      <w:r w:rsidRPr="11CCCE51">
        <w:t xml:space="preserve">Zal een ziel tot zaligheid geloven, dan gaat daar </w:t>
      </w:r>
      <w:r w:rsidRPr="2E3BC378">
        <w:rPr>
          <w:i/>
          <w:iCs/>
        </w:rPr>
        <w:t xml:space="preserve">kennis </w:t>
      </w:r>
      <w:r w:rsidRPr="11CCCE51">
        <w:t>aan vooraf.</w:t>
      </w:r>
    </w:p>
    <w:p w14:paraId="066A795D" w14:textId="4F9E5956" w:rsidR="00F6414F" w:rsidRDefault="00F6414F" w:rsidP="00F6414F">
      <w:pPr>
        <w:pStyle w:val="GvOhoofdtekst"/>
      </w:pPr>
      <w:r w:rsidRPr="11CCCE51">
        <w:t xml:space="preserve">Deze kennis is zo noodzakelijk dat het geloven zelf vaak als kennen wordt omschreven. Zoals in Jesaja 53:11 staat: </w:t>
      </w:r>
      <w:r w:rsidRPr="2E3BC378">
        <w:rPr>
          <w:i/>
          <w:iCs/>
        </w:rPr>
        <w:t>Door Zijn kennis zal Mijn Knecht, de Rechtvaardige, velen rechtvaardig maken</w:t>
      </w:r>
      <w:r w:rsidRPr="11CCCE51">
        <w:t>. Dat wil zeggen: door het geloof</w:t>
      </w:r>
      <w:r>
        <w:t>.</w:t>
      </w:r>
      <w:r w:rsidRPr="11CCCE51">
        <w:t xml:space="preserve"> </w:t>
      </w:r>
      <w:r>
        <w:t>W</w:t>
      </w:r>
      <w:r w:rsidRPr="11CCCE51">
        <w:t xml:space="preserve">ant </w:t>
      </w:r>
      <w:r w:rsidR="00FB52FC">
        <w:t>u</w:t>
      </w:r>
      <w:r>
        <w:t xml:space="preserve"> </w:t>
      </w:r>
      <w:r w:rsidR="00FB52FC">
        <w:t>kunt</w:t>
      </w:r>
      <w:r w:rsidRPr="11CCCE51">
        <w:t xml:space="preserve"> geen waarheid toestemmen of omarmen en er op een gepaste manier naar handelen zonder deze eerst goed te kennen. Er worden daarom bepaalde waarheden verondersteld die </w:t>
      </w:r>
      <w:r w:rsidR="00FB52FC">
        <w:t>u</w:t>
      </w:r>
      <w:r w:rsidRPr="11CCCE51">
        <w:t xml:space="preserve"> moet kennen. Deze waarheden omvatten in het algemeen </w:t>
      </w:r>
      <w:r>
        <w:t>de</w:t>
      </w:r>
      <w:r w:rsidRPr="11CCCE51">
        <w:t xml:space="preserve"> hele getuigenis van God</w:t>
      </w:r>
      <w:r>
        <w:t>.</w:t>
      </w:r>
      <w:r w:rsidRPr="11CCCE51">
        <w:t xml:space="preserve"> </w:t>
      </w:r>
      <w:r>
        <w:t>M</w:t>
      </w:r>
      <w:r w:rsidRPr="11CCCE51">
        <w:t xml:space="preserve">aar in het bijzonder </w:t>
      </w:r>
      <w:r>
        <w:t xml:space="preserve">moet </w:t>
      </w:r>
      <w:r w:rsidR="00FB52FC">
        <w:t>u d</w:t>
      </w:r>
      <w:r>
        <w:t xml:space="preserve">ie waarheden kennen, </w:t>
      </w:r>
      <w:r w:rsidRPr="11CCCE51">
        <w:t xml:space="preserve">die betrekking hebben op ons eeuwig heil. Zo moet </w:t>
      </w:r>
      <w:r w:rsidR="00FB52FC">
        <w:t>u</w:t>
      </w:r>
      <w:r w:rsidRPr="11CCCE51">
        <w:t xml:space="preserve"> zaken over </w:t>
      </w:r>
      <w:r w:rsidR="00FB52FC">
        <w:t>u</w:t>
      </w:r>
      <w:r w:rsidRPr="11CCCE51">
        <w:t xml:space="preserve">zelf kennen, over de Middelaar van behoud, over het middel waardoor </w:t>
      </w:r>
      <w:r w:rsidR="00FB52FC">
        <w:t>u</w:t>
      </w:r>
      <w:r w:rsidRPr="11CCCE51">
        <w:t xml:space="preserve"> deel krijgt aan die Middelaar, en over de verplichtingen die op </w:t>
      </w:r>
      <w:r w:rsidR="00FB52FC">
        <w:t>u</w:t>
      </w:r>
      <w:r w:rsidRPr="11CCCE51">
        <w:t xml:space="preserve"> ziel rusten tot heiligheid. In deze waarheden ligt de kennis van ellende, verlossing en dankbaarheid opgesloten.</w:t>
      </w:r>
    </w:p>
    <w:p w14:paraId="3DBE9E1B" w14:textId="77777777" w:rsidR="00F6414F" w:rsidRDefault="00F6414F" w:rsidP="00F6414F">
      <w:pPr>
        <w:pStyle w:val="GvOhoofdtekst"/>
      </w:pPr>
    </w:p>
    <w:p w14:paraId="0954D3F4" w14:textId="77777777" w:rsidR="00F6414F" w:rsidRPr="004977D4" w:rsidRDefault="00F6414F" w:rsidP="00F6414F">
      <w:pPr>
        <w:pStyle w:val="GvOhoofdtekst"/>
      </w:pPr>
      <w:r>
        <w:t>Als</w:t>
      </w:r>
      <w:r w:rsidRPr="11CCCE51">
        <w:t xml:space="preserve"> iemand </w:t>
      </w:r>
      <w:r>
        <w:t>gelooft</w:t>
      </w:r>
      <w:r w:rsidRPr="11CCCE51">
        <w:t>, dan moet hij deze waarheden</w:t>
      </w:r>
      <w:r>
        <w:t xml:space="preserve"> kennen</w:t>
      </w:r>
      <w:r w:rsidRPr="11CCCE51">
        <w:t xml:space="preserve">, in meer of mindere mate. Maar niet alle kennis is genoeg; een puur verstandelijke beschouwing maakt niemand zalig. Er </w:t>
      </w:r>
      <w:r>
        <w:t>zijn</w:t>
      </w:r>
      <w:r w:rsidRPr="11CCCE51">
        <w:t xml:space="preserve"> </w:t>
      </w:r>
      <w:r>
        <w:t>twee</w:t>
      </w:r>
      <w:r w:rsidRPr="11CCCE51">
        <w:t xml:space="preserve"> soorten kennis: de kennis van een onbekeerd mens die de waarheden bevat</w:t>
      </w:r>
      <w:r>
        <w:t xml:space="preserve"> en</w:t>
      </w:r>
      <w:r w:rsidRPr="11CCCE51">
        <w:t xml:space="preserve"> de kennis van een ziel die door het ontdekkende licht van de Geest de zaken beschouwt. De eerste kent alleen de woorden en de uiterlijke vorm van de waarheden omdat hij deze geleerd heeft, maar hij dringt nooit door tot de pit en het merg ervan. De tweede kent niet alleen de woorden</w:t>
      </w:r>
      <w:r>
        <w:t>,</w:t>
      </w:r>
      <w:r w:rsidRPr="11CCCE51">
        <w:t xml:space="preserve"> maar ook de zaken zelf en dringt door tot in het diepste omdat hij deze daadwerkelijk ervaart.</w:t>
      </w:r>
    </w:p>
    <w:p w14:paraId="1653FCBA" w14:textId="77777777" w:rsidR="00F6414F" w:rsidRDefault="00F6414F" w:rsidP="00F6414F">
      <w:pPr>
        <w:pStyle w:val="GvOhoofdtekst"/>
      </w:pPr>
      <w:r w:rsidRPr="11CCCE51">
        <w:t xml:space="preserve">De eerste kent deze waarheden zonder enige aandoening; hij ziet zijn ellende zonder verlegenheid, schaamte of droefheid. Hij beschouwt Christus, maar zonder de minste begeerte, althans niet </w:t>
      </w:r>
      <w:r>
        <w:t xml:space="preserve">met </w:t>
      </w:r>
      <w:r w:rsidRPr="11CCCE51">
        <w:t>zo</w:t>
      </w:r>
      <w:r>
        <w:t>’</w:t>
      </w:r>
      <w:r w:rsidRPr="11CCCE51">
        <w:t>n begeerte die hem tot Christus drijft, omdat hij niet voelt dat hij Hem nodig heeft. Maar degene die waarlijk gelooft, kent de waarheden met aandoening en indruk; hij ziet zijn ellende met gevoel en verlegenheid. Hij beschouwt Christus als de enige Weg tot zaligheid, met een uitgaand verlangen om deel te hebben aan Hem.</w:t>
      </w:r>
    </w:p>
    <w:p w14:paraId="76D607E7" w14:textId="77777777" w:rsidR="00F6414F" w:rsidRDefault="00F6414F" w:rsidP="00F6414F">
      <w:pPr>
        <w:pStyle w:val="GvOhoofdtekst"/>
      </w:pPr>
    </w:p>
    <w:p w14:paraId="13AFC28D" w14:textId="77777777" w:rsidR="00F6414F" w:rsidRPr="00AA1876" w:rsidRDefault="00F6414F" w:rsidP="00F6414F">
      <w:pPr>
        <w:pStyle w:val="GvOhoofdtekst"/>
      </w:pPr>
      <w:r w:rsidRPr="11CCCE51">
        <w:t xml:space="preserve">Hier moet een </w:t>
      </w:r>
      <w:r w:rsidRPr="2E3BC378">
        <w:rPr>
          <w:i/>
          <w:iCs/>
        </w:rPr>
        <w:t>toestemming van de waarheden</w:t>
      </w:r>
      <w:r w:rsidRPr="11CCCE51">
        <w:t xml:space="preserve"> die men kent</w:t>
      </w:r>
      <w:r>
        <w:t xml:space="preserve"> bij komen</w:t>
      </w:r>
      <w:r w:rsidRPr="11CCCE51">
        <w:t xml:space="preserve">. Maar een verstandelijke toestemming is ook niet voldoende, want men kan de letterlijke inhoud van de waarheden </w:t>
      </w:r>
      <w:r w:rsidRPr="11CCCE51">
        <w:lastRenderedPageBreak/>
        <w:t>beamen omdat ze redelijk, God waardig en heilzaam zijn, zonder dat er iets tegen</w:t>
      </w:r>
      <w:r>
        <w:t xml:space="preserve"> </w:t>
      </w:r>
      <w:r w:rsidRPr="11CCCE51">
        <w:t xml:space="preserve">in te brengen is. Zo stemmen allen die tot de gereformeerde kerk behoren in met de waarheden. Echter, degene die gelooft omdat hij de waarheden in zijn hart zo gevoelt, geeft een dubbele toestemming aan. Hij zegt: </w:t>
      </w:r>
      <w:r w:rsidRPr="2E3BC378">
        <w:rPr>
          <w:i/>
          <w:iCs/>
        </w:rPr>
        <w:t>Ik geloof het niet alleen omdat God het getuigt in Zijn Woord, maar ook omdat ik het in mijn hart ondervind</w:t>
      </w:r>
      <w:r w:rsidRPr="11CCCE51">
        <w:t>. Op deze manier getuigt de Geest in het hart dat de Geest Die in het Woord spreekt, de waarheid is.</w:t>
      </w:r>
    </w:p>
    <w:p w14:paraId="58C755AA" w14:textId="77777777" w:rsidR="00F6414F" w:rsidRDefault="00F6414F" w:rsidP="00F6414F">
      <w:pPr>
        <w:pStyle w:val="GvOhoofdtekst"/>
      </w:pPr>
      <w:r w:rsidRPr="11CCCE51">
        <w:t xml:space="preserve">Wanneer er een dergelijke kennis aan voorafgaat, </w:t>
      </w:r>
      <w:r>
        <w:t>is het noodzakelijk dat de wezenlijke daad van het geloof volgt. D</w:t>
      </w:r>
      <w:r w:rsidRPr="11CCCE51">
        <w:t xml:space="preserve">ie bestaat </w:t>
      </w:r>
      <w:r w:rsidRPr="2E3BC378">
        <w:rPr>
          <w:i/>
          <w:iCs/>
        </w:rPr>
        <w:t>in een hartelijk weglopen en vluchten van zichzelf en een toevlucht nemen tot Christus en Zijn algenoegzame verdiensten</w:t>
      </w:r>
      <w:r w:rsidRPr="11CCCE51">
        <w:t>.</w:t>
      </w:r>
    </w:p>
    <w:p w14:paraId="47073F64" w14:textId="77777777" w:rsidR="00F7451B" w:rsidRDefault="00F7451B" w:rsidP="00F6414F">
      <w:pPr>
        <w:pStyle w:val="GvOhoofdtekst"/>
        <w:rPr>
          <w:b/>
          <w:bCs/>
        </w:rPr>
      </w:pPr>
    </w:p>
    <w:p w14:paraId="79A30062" w14:textId="5FBBE9DA" w:rsidR="00F6414F" w:rsidRPr="00FD2093" w:rsidRDefault="00F6414F" w:rsidP="00F6414F">
      <w:pPr>
        <w:pStyle w:val="GvOhoofdtekst"/>
        <w:rPr>
          <w:i/>
          <w:iCs/>
        </w:rPr>
      </w:pPr>
      <w:r w:rsidRPr="11CCCE51">
        <w:t xml:space="preserve">Begrijp de wezenlijke geloofsdaad als volgt: </w:t>
      </w:r>
      <w:r w:rsidRPr="00FD2093">
        <w:rPr>
          <w:i/>
          <w:iCs/>
        </w:rPr>
        <w:t>De Heilige Geest, Die de enige Werkmeester hiervan is, geeft de zondaar twee ogen. Met het ene oog ziet hij zichzelf, en met het andere oog ziet hij de Heere Christus.</w:t>
      </w:r>
    </w:p>
    <w:p w14:paraId="7D52AFE0" w14:textId="77777777" w:rsidR="00F6414F" w:rsidRDefault="00F6414F" w:rsidP="00F6414F">
      <w:pPr>
        <w:suppressAutoHyphens w:val="0"/>
        <w:autoSpaceDN/>
        <w:spacing w:after="0"/>
        <w:jc w:val="both"/>
        <w:textAlignment w:val="auto"/>
        <w:rPr>
          <w:rFonts w:ascii="Times New Roman" w:eastAsia="Times New Roman" w:hAnsi="Times New Roman"/>
          <w:kern w:val="0"/>
          <w:sz w:val="24"/>
          <w:szCs w:val="24"/>
          <w14:ligatures w14:val="none"/>
        </w:rPr>
      </w:pPr>
    </w:p>
    <w:p w14:paraId="68322360" w14:textId="77777777" w:rsidR="00F6414F" w:rsidRDefault="00F6414F" w:rsidP="00F6414F">
      <w:pPr>
        <w:pStyle w:val="GvOhoofdtekst"/>
      </w:pPr>
      <w:r w:rsidRPr="11CCCE51">
        <w:t xml:space="preserve">Hij ziet zichzelf in zijn ellendige, verloren en rampzalige toestand, waarin hij van nature is. Hij ziet zijn zonden in alle verzwarende omstandigheden. Want de Geest zal de wereld van zonden overtuigen, of eigenlijk </w:t>
      </w:r>
      <w:r w:rsidRPr="2E3BC378">
        <w:rPr>
          <w:i/>
          <w:iCs/>
        </w:rPr>
        <w:t>stom zetten</w:t>
      </w:r>
      <w:r w:rsidRPr="003D4E42">
        <w:t>,</w:t>
      </w:r>
      <w:r w:rsidRPr="11CCCE51">
        <w:t xml:space="preserve"> zodat ze niets </w:t>
      </w:r>
      <w:r>
        <w:t xml:space="preserve">weet </w:t>
      </w:r>
      <w:r w:rsidRPr="11CCCE51">
        <w:t>in te brengen.</w:t>
      </w:r>
      <w:r w:rsidRPr="11CCCE51">
        <w:rPr>
          <w:rStyle w:val="Voetnootmarkering"/>
          <w:rFonts w:eastAsiaTheme="majorEastAsia"/>
        </w:rPr>
        <w:footnoteReference w:id="4"/>
      </w:r>
      <w:r w:rsidRPr="11CCCE51">
        <w:t xml:space="preserve"> Door dit gezicht wordt </w:t>
      </w:r>
      <w:r>
        <w:t>de mens</w:t>
      </w:r>
      <w:r w:rsidRPr="11CCCE51">
        <w:t xml:space="preserve"> verbrijzeld, </w:t>
      </w:r>
      <w:r>
        <w:t>vertederd</w:t>
      </w:r>
      <w:r w:rsidRPr="11CCCE51">
        <w:t xml:space="preserve"> en nederig voor God. De hoogheid van het hart wordt weggenomen</w:t>
      </w:r>
      <w:r>
        <w:t>.</w:t>
      </w:r>
      <w:r w:rsidRPr="11CCCE51">
        <w:t xml:space="preserve"> </w:t>
      </w:r>
      <w:r>
        <w:t>D</w:t>
      </w:r>
      <w:r w:rsidRPr="11CCCE51">
        <w:t xml:space="preserve">at gezicht werkt een ware verootmoediging, zodat de ziel uitroept met Efraïm: </w:t>
      </w:r>
      <w:r w:rsidRPr="2E3BC378">
        <w:rPr>
          <w:i/>
          <w:iCs/>
        </w:rPr>
        <w:t xml:space="preserve">Nadat ik aan mijzelf ben bekendgemaakt, heb ik op </w:t>
      </w:r>
      <w:r>
        <w:rPr>
          <w:i/>
          <w:iCs/>
        </w:rPr>
        <w:t>de</w:t>
      </w:r>
      <w:r w:rsidRPr="2E3BC378">
        <w:rPr>
          <w:i/>
          <w:iCs/>
        </w:rPr>
        <w:t xml:space="preserve"> heup geklopt; ik ben beschaamd</w:t>
      </w:r>
      <w:r>
        <w:rPr>
          <w:i/>
          <w:iCs/>
        </w:rPr>
        <w:t>,</w:t>
      </w:r>
      <w:r w:rsidRPr="2E3BC378">
        <w:rPr>
          <w:i/>
          <w:iCs/>
        </w:rPr>
        <w:t xml:space="preserve"> </w:t>
      </w:r>
      <w:r>
        <w:rPr>
          <w:i/>
          <w:iCs/>
        </w:rPr>
        <w:t>ja,</w:t>
      </w:r>
      <w:r w:rsidRPr="2E3BC378">
        <w:rPr>
          <w:i/>
          <w:iCs/>
        </w:rPr>
        <w:t xml:space="preserve"> </w:t>
      </w:r>
      <w:r>
        <w:rPr>
          <w:i/>
          <w:iCs/>
        </w:rPr>
        <w:t xml:space="preserve">ook </w:t>
      </w:r>
      <w:r w:rsidRPr="2E3BC378">
        <w:rPr>
          <w:i/>
          <w:iCs/>
        </w:rPr>
        <w:t>schaamrood geworden</w:t>
      </w:r>
      <w:r w:rsidRPr="11CCCE51">
        <w:t>.</w:t>
      </w:r>
      <w:r w:rsidRPr="11CCCE51">
        <w:rPr>
          <w:rStyle w:val="Voetnootmarkering"/>
          <w:rFonts w:eastAsiaTheme="majorEastAsia"/>
        </w:rPr>
        <w:footnoteReference w:id="5"/>
      </w:r>
      <w:r w:rsidRPr="11CCCE51">
        <w:t xml:space="preserve"> En dat gaat zó ver, dat iemand wanhoopt aan zichzelf</w:t>
      </w:r>
      <w:r>
        <w:t>.</w:t>
      </w:r>
      <w:r w:rsidRPr="11CCCE51">
        <w:t xml:space="preserve"> </w:t>
      </w:r>
      <w:r>
        <w:t>en</w:t>
      </w:r>
      <w:r w:rsidRPr="11CCCE51">
        <w:t xml:space="preserve"> voorbereid </w:t>
      </w:r>
      <w:r>
        <w:t xml:space="preserve">wordt </w:t>
      </w:r>
      <w:r w:rsidRPr="11CCCE51">
        <w:t>om met het andere oog de Heere Jezus te zien als die grote Heiland en Zaligmaker</w:t>
      </w:r>
      <w:r>
        <w:t>.</w:t>
      </w:r>
      <w:r w:rsidRPr="11CCCE51">
        <w:t xml:space="preserve"> </w:t>
      </w:r>
      <w:r>
        <w:t>En dat is</w:t>
      </w:r>
      <w:r w:rsidRPr="11CCCE51">
        <w:t xml:space="preserve"> voor zo</w:t>
      </w:r>
      <w:r>
        <w:t>’</w:t>
      </w:r>
      <w:r w:rsidRPr="11CCCE51">
        <w:t>n gewonde en radeloze zi</w:t>
      </w:r>
      <w:r>
        <w:t>el dan het meest dierbaar</w:t>
      </w:r>
      <w:r w:rsidRPr="11CCCE51">
        <w:t xml:space="preserve"> en </w:t>
      </w:r>
      <w:r>
        <w:t>verkwikkend</w:t>
      </w:r>
      <w:r w:rsidRPr="11CCCE51">
        <w:t xml:space="preserve">. </w:t>
      </w:r>
    </w:p>
    <w:p w14:paraId="66841594" w14:textId="77777777" w:rsidR="00F6414F" w:rsidRDefault="00F6414F" w:rsidP="00F6414F">
      <w:pPr>
        <w:pStyle w:val="GvOhoofdtekst"/>
      </w:pPr>
    </w:p>
    <w:p w14:paraId="5B38F923" w14:textId="77777777" w:rsidR="00F6414F" w:rsidRDefault="00F6414F" w:rsidP="00F6414F">
      <w:pPr>
        <w:pStyle w:val="GvOhoofdtekst"/>
      </w:pPr>
      <w:r w:rsidRPr="11CCCE51">
        <w:t xml:space="preserve">De Geest </w:t>
      </w:r>
      <w:r>
        <w:t>laat</w:t>
      </w:r>
      <w:r w:rsidRPr="11CCCE51">
        <w:t xml:space="preserve"> hem </w:t>
      </w:r>
      <w:r>
        <w:t>dan</w:t>
      </w:r>
      <w:r w:rsidRPr="11CCCE51">
        <w:t xml:space="preserve"> zien dat Jezus, om een Heiland te zijn, daartoe van eeuwigheid van de Vader is </w:t>
      </w:r>
      <w:r>
        <w:t>uitverkoren</w:t>
      </w:r>
      <w:r w:rsidRPr="11CCCE51">
        <w:t xml:space="preserve">en toegerust. De Geest </w:t>
      </w:r>
      <w:r>
        <w:t>laat</w:t>
      </w:r>
      <w:r w:rsidRPr="11CCCE51">
        <w:t xml:space="preserve"> hem ook zien dat Hij daartoe bekwaam is. </w:t>
      </w:r>
      <w:r>
        <w:t>In</w:t>
      </w:r>
      <w:r w:rsidRPr="11CCCE51">
        <w:t xml:space="preserve"> Hem </w:t>
      </w:r>
      <w:r>
        <w:t xml:space="preserve">is namelijk </w:t>
      </w:r>
      <w:r w:rsidRPr="11CCCE51">
        <w:t>een volle</w:t>
      </w:r>
      <w:r>
        <w:t>dige</w:t>
      </w:r>
      <w:r w:rsidRPr="11CCCE51">
        <w:t xml:space="preserve"> algenoegzaamheid tot vervulling van het gebrek, </w:t>
      </w:r>
      <w:r w:rsidRPr="2E3BC378">
        <w:rPr>
          <w:i/>
          <w:iCs/>
        </w:rPr>
        <w:t>omdat naar het welbehagen des Vaders in Hem al de volheid woont</w:t>
      </w:r>
      <w:r w:rsidRPr="11CCCE51">
        <w:t>.</w:t>
      </w:r>
      <w:r w:rsidRPr="11CCCE51">
        <w:rPr>
          <w:rStyle w:val="Voetnootmarkering"/>
          <w:rFonts w:eastAsiaTheme="majorEastAsia"/>
        </w:rPr>
        <w:footnoteReference w:id="6"/>
      </w:r>
      <w:r w:rsidRPr="11CCCE51">
        <w:t xml:space="preserve"> Ook laat de Geest de zondaar zien dat Jezus gewillig is om alles wat Hij is en heeft aan verlegen zielen te schenken. Want alles wat Hij is in Zijn naturen, namen, ambten en staten als Middelaar, is Hij niet zozeer voor Zichzelf, </w:t>
      </w:r>
      <w:r w:rsidRPr="11CCCE51">
        <w:lastRenderedPageBreak/>
        <w:t>als wel voor verlegen zondaren. Ja, Hij nodigt zondaren zelfs</w:t>
      </w:r>
      <w:r>
        <w:t xml:space="preserve">, </w:t>
      </w:r>
      <w:r w:rsidRPr="11CCCE51">
        <w:t>bidt</w:t>
      </w:r>
      <w:r>
        <w:t xml:space="preserve"> voor hen (?)</w:t>
      </w:r>
      <w:r w:rsidRPr="11CCCE51">
        <w:t xml:space="preserve"> en roept hen om tot Hem te komen.</w:t>
      </w:r>
    </w:p>
    <w:p w14:paraId="2ABD1B23" w14:textId="77777777" w:rsidR="00F6414F" w:rsidRDefault="00F6414F" w:rsidP="00F6414F">
      <w:pPr>
        <w:pStyle w:val="GvOhoofdtekst"/>
      </w:pPr>
    </w:p>
    <w:p w14:paraId="6CB47209" w14:textId="77777777" w:rsidR="00F6414F" w:rsidRDefault="00F6414F" w:rsidP="00F6414F">
      <w:pPr>
        <w:pStyle w:val="GvOhoofdtekst"/>
        <w:rPr>
          <w:i/>
          <w:iCs/>
        </w:rPr>
      </w:pPr>
      <w:r w:rsidRPr="11CCCE51">
        <w:t xml:space="preserve">Dit zien verwekt een hoogachting, begeerte, verlangen en uitzien naar de Heere Jezus, waardoor de ziel het geloof zelf oefent. Want dat zien met twee ogen verwekt in de ziel een dubbele daad. Ziet ze zich zo ellendig en verloren, dan denkt ze: </w:t>
      </w:r>
      <w:r>
        <w:rPr>
          <w:i/>
          <w:iCs/>
        </w:rPr>
        <w:t>B</w:t>
      </w:r>
      <w:r w:rsidRPr="2E3BC378">
        <w:rPr>
          <w:i/>
          <w:iCs/>
        </w:rPr>
        <w:t>lijf ik zo,</w:t>
      </w:r>
      <w:r>
        <w:rPr>
          <w:i/>
          <w:iCs/>
        </w:rPr>
        <w:t xml:space="preserve"> dan wacht</w:t>
      </w:r>
      <w:r w:rsidRPr="2E3BC378">
        <w:rPr>
          <w:i/>
          <w:iCs/>
        </w:rPr>
        <w:t xml:space="preserve"> er niet</w:t>
      </w:r>
      <w:r>
        <w:rPr>
          <w:i/>
          <w:iCs/>
        </w:rPr>
        <w:t>s</w:t>
      </w:r>
      <w:r w:rsidRPr="2E3BC378">
        <w:rPr>
          <w:i/>
          <w:iCs/>
        </w:rPr>
        <w:t xml:space="preserve"> anders dan een zekere dood en eeuwig verderf; maar mag ik in Jezus gevonden worden, daar is mijn eeuwig heil. </w:t>
      </w:r>
    </w:p>
    <w:p w14:paraId="6187C412" w14:textId="77777777" w:rsidR="00F6414F" w:rsidRDefault="00F6414F" w:rsidP="00F6414F">
      <w:pPr>
        <w:pStyle w:val="GvOhoofdtekst"/>
        <w:rPr>
          <w:i/>
          <w:iCs/>
        </w:rPr>
      </w:pPr>
    </w:p>
    <w:p w14:paraId="3079C9AC" w14:textId="77777777" w:rsidR="00F6414F" w:rsidRDefault="00F6414F" w:rsidP="00F6414F">
      <w:pPr>
        <w:pStyle w:val="GvOhoofdtekst"/>
      </w:pPr>
      <w:r w:rsidRPr="11CCCE51">
        <w:t xml:space="preserve">Wat doet die ziel dan? Ze loopt en vlucht uit zichzelf en ziet af van alle eigengerechtigheid, ze wil het leven in haar eigen hand niet meer zoeken en zij neemt daadwerkelijk de toevlucht tot de Heere Jezus en Zijn algenoegzame verdiensten. De ziel </w:t>
      </w:r>
      <w:r>
        <w:t>betuigt</w:t>
      </w:r>
      <w:r w:rsidRPr="11CCCE51">
        <w:t xml:space="preserve"> daarmee dat zij in Hem gevonden wil worden. En om deze geloofsdaad uit te drukken, gebruikt Gods Woord verschillende uitdrukkingen die ons de juiste gestalte </w:t>
      </w:r>
      <w:r>
        <w:t>laten</w:t>
      </w:r>
      <w:r w:rsidRPr="11CCCE51">
        <w:t xml:space="preserve"> kennen van zo</w:t>
      </w:r>
      <w:r>
        <w:t>’</w:t>
      </w:r>
      <w:r w:rsidRPr="11CCCE51">
        <w:t xml:space="preserve">n </w:t>
      </w:r>
      <w:proofErr w:type="spellStart"/>
      <w:r w:rsidRPr="11CCCE51">
        <w:t>toevluchtnemende</w:t>
      </w:r>
      <w:proofErr w:type="spellEnd"/>
      <w:r w:rsidRPr="11CCCE51">
        <w:t xml:space="preserve"> ziel.</w:t>
      </w:r>
    </w:p>
    <w:p w14:paraId="4B3A8AE0" w14:textId="77777777" w:rsidR="00F6414F" w:rsidRDefault="00F6414F" w:rsidP="00F6414F">
      <w:pPr>
        <w:pStyle w:val="GvOhoofdtekst"/>
      </w:pPr>
    </w:p>
    <w:p w14:paraId="1BC39EA4" w14:textId="77777777" w:rsidR="00F6414F" w:rsidRDefault="00F6414F" w:rsidP="00F6414F">
      <w:pPr>
        <w:pStyle w:val="GvOhoofdtekst"/>
      </w:pPr>
      <w:r w:rsidRPr="11CCCE51">
        <w:t xml:space="preserve">De ene keer wordt </w:t>
      </w:r>
      <w:r>
        <w:t>deze geloofsdaad</w:t>
      </w:r>
      <w:r w:rsidRPr="11CCCE51">
        <w:t xml:space="preserve"> genoemd: </w:t>
      </w:r>
      <w:r w:rsidRPr="00FD2093">
        <w:rPr>
          <w:i/>
          <w:iCs/>
        </w:rPr>
        <w:t>de Heere te zoeken.</w:t>
      </w:r>
      <w:r>
        <w:rPr>
          <w:i/>
          <w:iCs/>
        </w:rPr>
        <w:t xml:space="preserve"> </w:t>
      </w:r>
      <w:r>
        <w:t>De Psalmdichter omschrijft het als:</w:t>
      </w:r>
      <w:r w:rsidRPr="00FD2093">
        <w:rPr>
          <w:i/>
          <w:iCs/>
        </w:rPr>
        <w:t xml:space="preserve"> Gij die God zoekt, ulieder hart zal leven</w:t>
      </w:r>
      <w:r w:rsidRPr="2E3BC378">
        <w:t>.</w:t>
      </w:r>
      <w:r w:rsidRPr="11CCCE51">
        <w:rPr>
          <w:rStyle w:val="Voetnootmarkering"/>
          <w:rFonts w:eastAsiaTheme="majorEastAsia"/>
        </w:rPr>
        <w:footnoteReference w:id="7"/>
      </w:r>
      <w:r w:rsidRPr="11CCCE51">
        <w:t xml:space="preserve"> </w:t>
      </w:r>
    </w:p>
    <w:p w14:paraId="3AA9B6A5" w14:textId="77777777" w:rsidR="00F6414F" w:rsidRPr="009656E3" w:rsidRDefault="00F6414F" w:rsidP="00F6414F">
      <w:pPr>
        <w:pStyle w:val="GvOhoofdtekst"/>
      </w:pPr>
      <w:r>
        <w:t>D</w:t>
      </w:r>
      <w:r w:rsidRPr="11CCCE51">
        <w:t>an wordt de ziel beschouwd als iemand die zichzelf verloren ziet, maar beseft dat er nog een middel is om behouden te worden. Deze ziel zoekt dat middel met alle ijver, door gebruik te maken van alle middelen.</w:t>
      </w:r>
    </w:p>
    <w:p w14:paraId="1BD0B335" w14:textId="77777777" w:rsidR="00F6414F" w:rsidRDefault="00F6414F" w:rsidP="00F6414F">
      <w:pPr>
        <w:suppressAutoHyphens w:val="0"/>
        <w:autoSpaceDN/>
        <w:spacing w:after="0"/>
        <w:jc w:val="both"/>
        <w:textAlignment w:val="auto"/>
        <w:rPr>
          <w:rFonts w:ascii="Times New Roman" w:eastAsia="Times New Roman" w:hAnsi="Times New Roman"/>
          <w:kern w:val="0"/>
          <w:sz w:val="24"/>
          <w:szCs w:val="24"/>
          <w14:ligatures w14:val="none"/>
        </w:rPr>
      </w:pPr>
    </w:p>
    <w:p w14:paraId="3077B4DF" w14:textId="77777777" w:rsidR="00F6414F" w:rsidRDefault="00F6414F" w:rsidP="00F6414F">
      <w:pPr>
        <w:pStyle w:val="GvOhoofdtekst"/>
      </w:pPr>
      <w:r w:rsidRPr="11CCCE51">
        <w:t xml:space="preserve">Een andere keer wordt de geloofsdaad uitgedrukt met de woorden: </w:t>
      </w:r>
      <w:r w:rsidRPr="2E3BC378">
        <w:rPr>
          <w:i/>
          <w:iCs/>
        </w:rPr>
        <w:t>naar Christus te vragen.</w:t>
      </w:r>
      <w:r w:rsidRPr="11CCCE51">
        <w:t xml:space="preserve"> </w:t>
      </w:r>
      <w:r w:rsidRPr="2E3BC378">
        <w:rPr>
          <w:i/>
          <w:iCs/>
        </w:rPr>
        <w:t xml:space="preserve">Zij zullen naar de </w:t>
      </w:r>
      <w:r>
        <w:rPr>
          <w:i/>
          <w:iCs/>
        </w:rPr>
        <w:t>W</w:t>
      </w:r>
      <w:r w:rsidRPr="2E3BC378">
        <w:rPr>
          <w:i/>
          <w:iCs/>
        </w:rPr>
        <w:t xml:space="preserve">ortel van </w:t>
      </w:r>
      <w:proofErr w:type="spellStart"/>
      <w:r w:rsidRPr="2E3BC378">
        <w:rPr>
          <w:i/>
          <w:iCs/>
        </w:rPr>
        <w:t>Isaï</w:t>
      </w:r>
      <w:proofErr w:type="spellEnd"/>
      <w:r w:rsidRPr="2E3BC378">
        <w:rPr>
          <w:i/>
          <w:iCs/>
        </w:rPr>
        <w:t xml:space="preserve"> vragen.</w:t>
      </w:r>
      <w:r w:rsidRPr="11CCCE51">
        <w:rPr>
          <w:rStyle w:val="Voetnootmarkering"/>
          <w:rFonts w:eastAsiaTheme="majorEastAsia"/>
        </w:rPr>
        <w:footnoteReference w:id="8"/>
      </w:r>
      <w:r w:rsidRPr="11CCCE51">
        <w:t xml:space="preserve"> </w:t>
      </w:r>
      <w:r>
        <w:t>D</w:t>
      </w:r>
      <w:r w:rsidRPr="11CCCE51">
        <w:t xml:space="preserve">an </w:t>
      </w:r>
      <w:r>
        <w:t>drukken die woorden</w:t>
      </w:r>
      <w:r w:rsidRPr="11CCCE51">
        <w:t xml:space="preserve"> de verlegen, radeloze toestand van de ziel uit, waardoor zij het bij zichzelf opgeeft, maar gelooft dat het toch niet hopeloos is. Daarom vraagt zij naar de juiste weg om daarin te wandelen.</w:t>
      </w:r>
    </w:p>
    <w:p w14:paraId="7B62A6D3" w14:textId="77777777" w:rsidR="00F6414F" w:rsidRDefault="00F6414F" w:rsidP="00F6414F">
      <w:pPr>
        <w:pStyle w:val="GvOhoofdtekst"/>
      </w:pPr>
    </w:p>
    <w:p w14:paraId="282CE711" w14:textId="77777777" w:rsidR="00F6414F" w:rsidRPr="002B5AA3" w:rsidRDefault="00F6414F" w:rsidP="00F6414F">
      <w:pPr>
        <w:pStyle w:val="GvOhoofdtekst"/>
      </w:pPr>
      <w:r w:rsidRPr="11CCCE51">
        <w:t xml:space="preserve">Dan eens door </w:t>
      </w:r>
      <w:r w:rsidRPr="2E3BC378">
        <w:rPr>
          <w:i/>
          <w:iCs/>
        </w:rPr>
        <w:t>horen</w:t>
      </w:r>
      <w:r w:rsidRPr="11CCCE51">
        <w:t xml:space="preserve">: </w:t>
      </w:r>
      <w:r w:rsidRPr="2E3BC378">
        <w:rPr>
          <w:i/>
          <w:iCs/>
        </w:rPr>
        <w:t>Hoor, o dochter, en zie</w:t>
      </w:r>
      <w:r>
        <w:rPr>
          <w:i/>
          <w:iCs/>
        </w:rPr>
        <w:t>,</w:t>
      </w:r>
      <w:r w:rsidRPr="2E3BC378">
        <w:rPr>
          <w:i/>
          <w:iCs/>
        </w:rPr>
        <w:t xml:space="preserve"> en neig uw oor</w:t>
      </w:r>
      <w:r>
        <w:rPr>
          <w:i/>
          <w:iCs/>
        </w:rPr>
        <w:t>.</w:t>
      </w:r>
      <w:r w:rsidRPr="2E3BC378">
        <w:rPr>
          <w:rStyle w:val="Voetnootmarkering"/>
          <w:rFonts w:eastAsiaTheme="majorEastAsia"/>
        </w:rPr>
        <w:footnoteReference w:id="9"/>
      </w:r>
      <w:r w:rsidRPr="11CCCE51">
        <w:t xml:space="preserve"> </w:t>
      </w:r>
      <w:r>
        <w:t>D</w:t>
      </w:r>
      <w:r w:rsidRPr="11CCCE51">
        <w:t xml:space="preserve">at </w:t>
      </w:r>
      <w:r>
        <w:t>betekent:</w:t>
      </w:r>
      <w:r w:rsidRPr="11CCCE51">
        <w:t xml:space="preserve"> op het voorstel van het Evangelie acht</w:t>
      </w:r>
      <w:r>
        <w:t xml:space="preserve"> slaan</w:t>
      </w:r>
      <w:r w:rsidRPr="11CCCE51">
        <w:t xml:space="preserve">, horen met aandacht en opmerking wat God daarin laat voorstellen. </w:t>
      </w:r>
    </w:p>
    <w:p w14:paraId="415F919A" w14:textId="290DB489" w:rsidR="00F6414F" w:rsidRDefault="00F6414F" w:rsidP="00F6414F">
      <w:pPr>
        <w:pStyle w:val="GvOhoofdtekst"/>
      </w:pPr>
      <w:r>
        <w:lastRenderedPageBreak/>
        <w:t>D</w:t>
      </w:r>
      <w:r w:rsidRPr="002B5AA3">
        <w:t>e oren neigen, zoals een zieke zijn hoofd van het bed opricht</w:t>
      </w:r>
      <w:r>
        <w:t xml:space="preserve"> als de artsen bespreken of er nog een middel tot herstel is</w:t>
      </w:r>
      <w:r w:rsidRPr="002B5AA3">
        <w:t>. Hij wil zo graag beter worden dat hij met gro</w:t>
      </w:r>
      <w:r>
        <w:t xml:space="preserve">ot verlangen naar herstel </w:t>
      </w:r>
      <w:r w:rsidRPr="002B5AA3">
        <w:t>hoort wat er van hem gezegd wordt</w:t>
      </w:r>
      <w:r>
        <w:t>.</w:t>
      </w:r>
    </w:p>
    <w:p w14:paraId="0A61A08F" w14:textId="77777777" w:rsidR="00F6414F" w:rsidRDefault="00F6414F" w:rsidP="00F6414F">
      <w:pPr>
        <w:pStyle w:val="GvOhoofdtekst"/>
      </w:pPr>
    </w:p>
    <w:p w14:paraId="5E5938BB" w14:textId="77777777" w:rsidR="00F6414F" w:rsidRDefault="00F6414F" w:rsidP="00F6414F">
      <w:pPr>
        <w:pStyle w:val="GvOhoofdtekst"/>
      </w:pPr>
      <w:r>
        <w:t>De geloofsdaad</w:t>
      </w:r>
      <w:r w:rsidRPr="11CCCE51">
        <w:t xml:space="preserve"> wordt ook wel genoemd </w:t>
      </w:r>
      <w:r w:rsidRPr="2E3BC378">
        <w:rPr>
          <w:i/>
          <w:iCs/>
        </w:rPr>
        <w:t>Christus aan te grijpen.</w:t>
      </w:r>
      <w:r w:rsidRPr="11CCCE51">
        <w:t xml:space="preserve"> </w:t>
      </w:r>
      <w:r w:rsidRPr="2E3BC378">
        <w:rPr>
          <w:i/>
          <w:iCs/>
        </w:rPr>
        <w:t>Hij moest Mijn sterkte aangrijpen</w:t>
      </w:r>
      <w:r w:rsidRPr="11CCCE51">
        <w:t>.</w:t>
      </w:r>
      <w:r w:rsidRPr="11CCCE51">
        <w:rPr>
          <w:rStyle w:val="Voetnootmarkering"/>
          <w:rFonts w:eastAsiaTheme="majorEastAsia"/>
        </w:rPr>
        <w:footnoteReference w:id="10"/>
      </w:r>
      <w:r>
        <w:t xml:space="preserve"> </w:t>
      </w:r>
    </w:p>
    <w:p w14:paraId="1FE25346" w14:textId="77777777" w:rsidR="00F6414F" w:rsidRDefault="00F6414F" w:rsidP="00F6414F">
      <w:pPr>
        <w:pStyle w:val="GvOhoofdtekst"/>
      </w:pPr>
      <w:r>
        <w:t>Z</w:t>
      </w:r>
      <w:r w:rsidRPr="11CCCE51">
        <w:t xml:space="preserve">oals iemand die dreigt te verdrinken of te verbranden, het aangeboden reddingsmiddel gretig </w:t>
      </w:r>
      <w:r>
        <w:t>vastgrijpt</w:t>
      </w:r>
      <w:r w:rsidRPr="11CCCE51">
        <w:t xml:space="preserve"> om uit dat gevaar gered te worden, zo ziet een ziel zichzelf in het grootste gevaar van eeuwig verderf. Maar tegelijkertijd ziet zij de Heere Jezus, Die als het enige reddingsmiddel wordt aangeboden. Ze strekt de hand van het geloof uit, grijpt Hem aan en vertrouwt zichzelf aan Hem toe.</w:t>
      </w:r>
    </w:p>
    <w:p w14:paraId="18C941D8" w14:textId="77777777" w:rsidR="00F6414F" w:rsidRDefault="00F6414F" w:rsidP="00F6414F">
      <w:pPr>
        <w:pStyle w:val="GvOhoofdtekst"/>
      </w:pPr>
    </w:p>
    <w:p w14:paraId="391F3D29" w14:textId="77777777" w:rsidR="00F6414F" w:rsidRDefault="00F6414F" w:rsidP="00F6414F">
      <w:pPr>
        <w:pStyle w:val="GvOhoofdtekst"/>
      </w:pPr>
      <w:r>
        <w:t>De geloofsdaad</w:t>
      </w:r>
      <w:r w:rsidRPr="11CCCE51">
        <w:t xml:space="preserve"> wordt </w:t>
      </w:r>
      <w:r>
        <w:t>ook</w:t>
      </w:r>
      <w:r w:rsidRPr="11CCCE51">
        <w:t xml:space="preserve"> genoemd een </w:t>
      </w:r>
      <w:r w:rsidRPr="2E3BC378">
        <w:rPr>
          <w:i/>
          <w:iCs/>
        </w:rPr>
        <w:t>willen:</w:t>
      </w:r>
      <w:r w:rsidRPr="11CCCE51">
        <w:t xml:space="preserve"> </w:t>
      </w:r>
      <w:r w:rsidRPr="2E3BC378">
        <w:rPr>
          <w:i/>
          <w:iCs/>
        </w:rPr>
        <w:t>Gij wilt tot Mij niet komen</w:t>
      </w:r>
      <w:r w:rsidRPr="11CCCE51">
        <w:t xml:space="preserve"> (dat is: in Mij geloven)</w:t>
      </w:r>
      <w:r>
        <w:t>.</w:t>
      </w:r>
      <w:r w:rsidRPr="11CCCE51">
        <w:rPr>
          <w:rStyle w:val="Voetnootmarkering"/>
          <w:rFonts w:eastAsiaTheme="majorEastAsia"/>
        </w:rPr>
        <w:footnoteReference w:id="11"/>
      </w:r>
      <w:r w:rsidRPr="11CCCE51">
        <w:t xml:space="preserve"> D</w:t>
      </w:r>
      <w:r>
        <w:t>it</w:t>
      </w:r>
      <w:r w:rsidRPr="11CCCE51">
        <w:t xml:space="preserve"> drukt </w:t>
      </w:r>
      <w:r>
        <w:t xml:space="preserve">uit dat het hart gewillig gemaakt en </w:t>
      </w:r>
      <w:proofErr w:type="spellStart"/>
      <w:r>
        <w:t>overgebogen</w:t>
      </w:r>
      <w:proofErr w:type="spellEnd"/>
      <w:r>
        <w:t xml:space="preserve"> is </w:t>
      </w:r>
      <w:r w:rsidRPr="11CCCE51">
        <w:t xml:space="preserve"> waardoor de ziel, door afstand te doen van de dienst aan de zonde, het aanbod van God van harte goedkeurt om op Zijn manier gezaligd te worden.</w:t>
      </w:r>
    </w:p>
    <w:p w14:paraId="7E7A11B3" w14:textId="77777777" w:rsidR="00F6414F" w:rsidRDefault="00F6414F" w:rsidP="00F6414F">
      <w:pPr>
        <w:spacing w:after="0"/>
        <w:jc w:val="both"/>
        <w:rPr>
          <w:rFonts w:ascii="Times New Roman" w:eastAsia="Times New Roman" w:hAnsi="Times New Roman"/>
          <w:sz w:val="24"/>
          <w:szCs w:val="24"/>
        </w:rPr>
      </w:pPr>
    </w:p>
    <w:p w14:paraId="2C060EFE" w14:textId="77777777" w:rsidR="00F6414F" w:rsidRDefault="00F6414F" w:rsidP="00F6414F">
      <w:pPr>
        <w:pStyle w:val="GvOhoofdtekst"/>
      </w:pPr>
      <w:r>
        <w:t>Hij</w:t>
      </w:r>
      <w:r w:rsidRPr="11CCCE51">
        <w:t xml:space="preserve"> wordt ook omschreven als </w:t>
      </w:r>
      <w:r w:rsidRPr="2E3BC378">
        <w:rPr>
          <w:i/>
          <w:iCs/>
        </w:rPr>
        <w:t>komen.</w:t>
      </w:r>
      <w:r w:rsidRPr="11CCCE51">
        <w:t xml:space="preserve"> </w:t>
      </w:r>
      <w:r w:rsidRPr="2E3BC378">
        <w:rPr>
          <w:i/>
          <w:iCs/>
        </w:rPr>
        <w:t>Komt tot Mij</w:t>
      </w:r>
      <w:r w:rsidRPr="11CCCE51">
        <w:t>.</w:t>
      </w:r>
      <w:r w:rsidRPr="11CCCE51">
        <w:rPr>
          <w:rStyle w:val="Voetnootmarkering"/>
          <w:rFonts w:eastAsiaTheme="majorEastAsia"/>
        </w:rPr>
        <w:footnoteReference w:id="12"/>
      </w:r>
      <w:r w:rsidRPr="11CCCE51">
        <w:t xml:space="preserve"> </w:t>
      </w:r>
      <w:r>
        <w:t>Deze uitdrukking</w:t>
      </w:r>
      <w:r w:rsidRPr="11CCCE51">
        <w:t xml:space="preserve"> </w:t>
      </w:r>
      <w:r>
        <w:t xml:space="preserve">beschrijft </w:t>
      </w:r>
      <w:r w:rsidRPr="11CCCE51">
        <w:t xml:space="preserve">hoe de Heere Jezus Zichzelf met al Zijn volheid aanbiedt, en de ziel </w:t>
      </w:r>
      <w:r>
        <w:t>die dat hoort</w:t>
      </w:r>
      <w:r w:rsidRPr="11CCCE51">
        <w:t>, tot Hem komt. Zij verlaat zichzelf en alle eigengerechtigheid om het leven bij Hem te zoeken.</w:t>
      </w:r>
    </w:p>
    <w:p w14:paraId="405C772F" w14:textId="77777777" w:rsidR="00F7451B" w:rsidRDefault="00F7451B" w:rsidP="00F6414F">
      <w:pPr>
        <w:pStyle w:val="GvOhoofdtekst"/>
        <w:rPr>
          <w:b/>
          <w:bCs/>
        </w:rPr>
      </w:pPr>
    </w:p>
    <w:p w14:paraId="60D40CD8" w14:textId="42187C11" w:rsidR="00F6414F" w:rsidRPr="009656E3" w:rsidRDefault="00F6414F" w:rsidP="00F6414F">
      <w:pPr>
        <w:pStyle w:val="GvOhoofdtekst"/>
      </w:pPr>
      <w:r>
        <w:t>De geloofsdaad</w:t>
      </w:r>
      <w:r w:rsidRPr="11CCCE51">
        <w:t xml:space="preserve"> wordt ook uitgedrukt door </w:t>
      </w:r>
      <w:r w:rsidRPr="2E3BC378">
        <w:rPr>
          <w:i/>
          <w:iCs/>
        </w:rPr>
        <w:t>toevlucht nemen.</w:t>
      </w:r>
      <w:r w:rsidRPr="11CCCE51">
        <w:t xml:space="preserve"> </w:t>
      </w:r>
      <w:r w:rsidRPr="2E3BC378">
        <w:rPr>
          <w:i/>
          <w:iCs/>
        </w:rPr>
        <w:t xml:space="preserve">Welgelukzalig zijn allen die tot Hem </w:t>
      </w:r>
      <w:r>
        <w:rPr>
          <w:i/>
          <w:iCs/>
        </w:rPr>
        <w:t xml:space="preserve">de </w:t>
      </w:r>
      <w:r w:rsidRPr="2E3BC378">
        <w:rPr>
          <w:i/>
          <w:iCs/>
        </w:rPr>
        <w:t>toevlucht nemen</w:t>
      </w:r>
      <w:r w:rsidRPr="11CCCE51">
        <w:t>.</w:t>
      </w:r>
      <w:r w:rsidRPr="11CCCE51">
        <w:rPr>
          <w:rStyle w:val="Voetnootmarkering"/>
          <w:rFonts w:eastAsiaTheme="majorEastAsia"/>
        </w:rPr>
        <w:footnoteReference w:id="13"/>
      </w:r>
      <w:r w:rsidRPr="11CCCE51">
        <w:t xml:space="preserve"> Net als een doodslager, die door de bloedwreker wordt achtervolgd en met alle haast naar een vrijstad vlucht voor zijn redding, of als iemand die door vijanden wordt achtervolgd en naar een versterkte burcht rent. Zo is de Naam des Heeren een </w:t>
      </w:r>
      <w:r>
        <w:t>S</w:t>
      </w:r>
      <w:r w:rsidRPr="11CCCE51">
        <w:t xml:space="preserve">terke </w:t>
      </w:r>
      <w:r>
        <w:t>T</w:t>
      </w:r>
      <w:r w:rsidRPr="11CCCE51">
        <w:t xml:space="preserve">oren, waarheen de rechtvaardige loopt en in een </w:t>
      </w:r>
      <w:r>
        <w:t>H</w:t>
      </w:r>
      <w:r w:rsidRPr="11CCCE51">
        <w:t xml:space="preserve">oog </w:t>
      </w:r>
      <w:r>
        <w:t>V</w:t>
      </w:r>
      <w:r w:rsidRPr="11CCCE51">
        <w:t>ertrek gesteld wordt.</w:t>
      </w:r>
      <w:r w:rsidRPr="11CCCE51">
        <w:rPr>
          <w:rStyle w:val="Voetnootmarkering"/>
          <w:rFonts w:eastAsiaTheme="majorEastAsia"/>
        </w:rPr>
        <w:footnoteReference w:id="14"/>
      </w:r>
    </w:p>
    <w:p w14:paraId="41FDB74D" w14:textId="77777777" w:rsidR="00F6414F" w:rsidRPr="009A40C1" w:rsidRDefault="00F6414F" w:rsidP="00F6414F">
      <w:pPr>
        <w:pStyle w:val="GvOhoofdtekst"/>
      </w:pPr>
    </w:p>
    <w:p w14:paraId="3D6DCFFA" w14:textId="77777777" w:rsidR="00F6414F" w:rsidRDefault="00F6414F" w:rsidP="00F6414F">
      <w:pPr>
        <w:pStyle w:val="GvOhoofdtekst"/>
      </w:pPr>
      <w:r w:rsidRPr="11CCCE51">
        <w:lastRenderedPageBreak/>
        <w:t xml:space="preserve">Weer een andere uitdrukking is </w:t>
      </w:r>
      <w:r w:rsidRPr="2E3BC378">
        <w:rPr>
          <w:i/>
          <w:iCs/>
        </w:rPr>
        <w:t>op Christus te zien. Hem aan te zien.</w:t>
      </w:r>
      <w:r w:rsidRPr="003D4E42">
        <w:rPr>
          <w:rStyle w:val="Voetnootmarkering"/>
          <w:rFonts w:eastAsiaTheme="majorEastAsia"/>
        </w:rPr>
        <w:footnoteReference w:id="15"/>
      </w:r>
      <w:r w:rsidRPr="11CCCE51">
        <w:t xml:space="preserve"> </w:t>
      </w:r>
      <w:r>
        <w:t>D</w:t>
      </w:r>
      <w:r w:rsidRPr="11CCCE51">
        <w:t xml:space="preserve">eze uitdrukking </w:t>
      </w:r>
      <w:r>
        <w:t xml:space="preserve">is </w:t>
      </w:r>
      <w:r w:rsidRPr="11CCCE51">
        <w:t xml:space="preserve">ontleend aan de koperen slang, die de </w:t>
      </w:r>
      <w:r>
        <w:t>Israëlieten</w:t>
      </w:r>
      <w:r w:rsidRPr="11CCCE51">
        <w:t xml:space="preserve"> moesten aanzien </w:t>
      </w:r>
      <w:r>
        <w:t>als</w:t>
      </w:r>
      <w:r w:rsidRPr="11CCCE51">
        <w:t xml:space="preserve"> ze door vurige slangen gebeten waren, al was het maar met een gebroken oog – een oog dat medelijden bij de toeschouwer opwekt – om gered te worden. Dit duidt op de daad van het zwakste geloof, waarbij een </w:t>
      </w:r>
      <w:r>
        <w:t>kwijnende en doodbrakende</w:t>
      </w:r>
      <w:r w:rsidRPr="11CCCE51">
        <w:t xml:space="preserve"> ziel toch haar blik op Jezus richt, of Hij </w:t>
      </w:r>
      <w:r>
        <w:t>Z</w:t>
      </w:r>
      <w:r w:rsidRPr="11CCCE51">
        <w:t xml:space="preserve">ich nog over haar </w:t>
      </w:r>
      <w:r>
        <w:t>zal ontfermen</w:t>
      </w:r>
    </w:p>
    <w:p w14:paraId="1D465374" w14:textId="77777777" w:rsidR="00F6414F" w:rsidRDefault="00F6414F" w:rsidP="00F6414F">
      <w:pPr>
        <w:pStyle w:val="GvOhoofdtekst"/>
      </w:pPr>
    </w:p>
    <w:p w14:paraId="409A2BFA" w14:textId="77777777" w:rsidR="00F6414F" w:rsidRDefault="00F6414F" w:rsidP="00F6414F">
      <w:pPr>
        <w:pStyle w:val="GvOhoofdtekst"/>
      </w:pPr>
      <w:r>
        <w:t>De geloofsdaad</w:t>
      </w:r>
      <w:r w:rsidRPr="11CCCE51">
        <w:t xml:space="preserve"> wordt ook genoemd </w:t>
      </w:r>
      <w:r w:rsidRPr="2E3BC378">
        <w:rPr>
          <w:i/>
          <w:iCs/>
        </w:rPr>
        <w:t>een kiezen van de Heere.</w:t>
      </w:r>
      <w:r w:rsidRPr="11CCCE51">
        <w:t xml:space="preserve"> </w:t>
      </w:r>
      <w:r w:rsidRPr="2E3BC378">
        <w:rPr>
          <w:i/>
          <w:iCs/>
        </w:rPr>
        <w:t>Kiest u heden wie u dienen zult</w:t>
      </w:r>
      <w:r w:rsidRPr="11CCCE51">
        <w:t>.</w:t>
      </w:r>
      <w:r w:rsidRPr="11CCCE51">
        <w:rPr>
          <w:rStyle w:val="Voetnootmarkering"/>
          <w:rFonts w:eastAsiaTheme="majorEastAsia"/>
        </w:rPr>
        <w:footnoteReference w:id="16"/>
      </w:r>
      <w:r w:rsidRPr="11CCCE51">
        <w:t xml:space="preserve"> Dat is de daad van de ziel, waarbij zij na bedachtzaam overleg en het overwegen van de kosten tot het besluit komt zich volledig aan de Heere en Zijn dienst toe te wijden, zonder nog langer te willen hinken op twee gedachten.</w:t>
      </w:r>
    </w:p>
    <w:p w14:paraId="7595E5B1" w14:textId="77777777" w:rsidR="00F6414F" w:rsidRDefault="00F6414F" w:rsidP="00F6414F">
      <w:pPr>
        <w:pStyle w:val="GvOhoofdtekst"/>
      </w:pPr>
    </w:p>
    <w:p w14:paraId="1299A945" w14:textId="77777777" w:rsidR="00F6414F" w:rsidRDefault="00F6414F" w:rsidP="00F6414F">
      <w:pPr>
        <w:pStyle w:val="GvOhoofdtekst"/>
      </w:pPr>
      <w:r w:rsidRPr="11CCCE51">
        <w:t xml:space="preserve">Dan wordt </w:t>
      </w:r>
      <w:r>
        <w:t>hij</w:t>
      </w:r>
      <w:r w:rsidRPr="11CCCE51">
        <w:t xml:space="preserve"> weer genoemd </w:t>
      </w:r>
      <w:r w:rsidRPr="2E3BC378">
        <w:rPr>
          <w:i/>
          <w:iCs/>
        </w:rPr>
        <w:t>de Zoon te kussen.</w:t>
      </w:r>
      <w:r w:rsidRPr="11CCCE51">
        <w:t xml:space="preserve"> </w:t>
      </w:r>
      <w:r w:rsidRPr="2E3BC378">
        <w:rPr>
          <w:i/>
          <w:iCs/>
        </w:rPr>
        <w:t>Kust de Zoon</w:t>
      </w:r>
      <w:r w:rsidRPr="11CCCE51">
        <w:t>.</w:t>
      </w:r>
      <w:r w:rsidRPr="11CCCE51">
        <w:rPr>
          <w:rStyle w:val="Voetnootmarkering"/>
          <w:rFonts w:eastAsiaTheme="majorEastAsia"/>
        </w:rPr>
        <w:footnoteReference w:id="17"/>
      </w:r>
      <w:r w:rsidRPr="11CCCE51">
        <w:t xml:space="preserve"> Een kus, zoals onderdanen </w:t>
      </w:r>
      <w:r>
        <w:t xml:space="preserve">die </w:t>
      </w:r>
      <w:r w:rsidRPr="11CCCE51">
        <w:t>geven aan hun koning</w:t>
      </w:r>
      <w:r>
        <w:t>.</w:t>
      </w:r>
      <w:r w:rsidRPr="11CCCE51">
        <w:t xml:space="preserve"> </w:t>
      </w:r>
      <w:r>
        <w:t>Hie</w:t>
      </w:r>
      <w:r w:rsidRPr="11CCCE51">
        <w:t xml:space="preserve">rmee </w:t>
      </w:r>
      <w:r>
        <w:t xml:space="preserve">erkennen </w:t>
      </w:r>
      <w:r w:rsidRPr="11CCCE51">
        <w:t xml:space="preserve">ze hem als koning, </w:t>
      </w:r>
      <w:r>
        <w:t xml:space="preserve">onderwerpen ze </w:t>
      </w:r>
      <w:r w:rsidRPr="11CCCE51">
        <w:t>zich aan zijn heerschappij en</w:t>
      </w:r>
      <w:r>
        <w:t xml:space="preserve"> gehoorzamen ze</w:t>
      </w:r>
      <w:r w:rsidRPr="11CCCE51">
        <w:t xml:space="preserve"> zijn geboden. Zo wil de ziel ook de Heere Jezus tot Koning over zich uitroepen. Zijn heerschappij is voor haar de </w:t>
      </w:r>
      <w:proofErr w:type="spellStart"/>
      <w:r w:rsidRPr="11CCCE51">
        <w:t>allerzaligste</w:t>
      </w:r>
      <w:proofErr w:type="spellEnd"/>
      <w:r w:rsidRPr="11CCCE51">
        <w:t xml:space="preserve"> en lieflijkste, en het doen van Zijn geboden is haar </w:t>
      </w:r>
      <w:r>
        <w:t>verlangen</w:t>
      </w:r>
      <w:r w:rsidRPr="11CCCE51">
        <w:t xml:space="preserve"> en blijdschap.</w:t>
      </w:r>
    </w:p>
    <w:p w14:paraId="2BFF7A2F" w14:textId="77777777" w:rsidR="00F6414F" w:rsidRDefault="00F6414F" w:rsidP="00F6414F">
      <w:pPr>
        <w:pStyle w:val="GvOhoofdtekst"/>
      </w:pPr>
    </w:p>
    <w:p w14:paraId="11807C7D" w14:textId="77777777" w:rsidR="00F6414F" w:rsidRDefault="00F6414F" w:rsidP="00F6414F">
      <w:pPr>
        <w:pStyle w:val="GvOhoofdtekst"/>
      </w:pPr>
      <w:r>
        <w:t>Deze</w:t>
      </w:r>
      <w:r w:rsidRPr="11CCCE51">
        <w:t xml:space="preserve"> geloofsdaad</w:t>
      </w:r>
      <w:r>
        <w:t xml:space="preserve"> komt vooral</w:t>
      </w:r>
      <w:r w:rsidRPr="11CCCE51">
        <w:t xml:space="preserve"> naar voren in de uitdrukking </w:t>
      </w:r>
      <w:r w:rsidRPr="2E3BC378">
        <w:rPr>
          <w:i/>
          <w:iCs/>
        </w:rPr>
        <w:t xml:space="preserve">hongeren en dorsten. </w:t>
      </w:r>
      <w:r w:rsidRPr="11CCCE51">
        <w:t>Z</w:t>
      </w:r>
      <w:r w:rsidRPr="2E3BC378">
        <w:rPr>
          <w:i/>
          <w:iCs/>
        </w:rPr>
        <w:t>alig zijn z</w:t>
      </w:r>
      <w:r>
        <w:rPr>
          <w:i/>
          <w:iCs/>
        </w:rPr>
        <w:t>ij</w:t>
      </w:r>
      <w:r w:rsidRPr="2E3BC378">
        <w:rPr>
          <w:i/>
          <w:iCs/>
        </w:rPr>
        <w:t>, die hongeren en dorsten naar de gerechtigheid.</w:t>
      </w:r>
      <w:r w:rsidRPr="11CCCE51">
        <w:rPr>
          <w:rStyle w:val="Voetnootmarkering"/>
          <w:rFonts w:eastAsiaTheme="majorEastAsia"/>
        </w:rPr>
        <w:footnoteReference w:id="18"/>
      </w:r>
      <w:r w:rsidRPr="11CCCE51">
        <w:t xml:space="preserve"> Omdat dit de </w:t>
      </w:r>
      <w:proofErr w:type="spellStart"/>
      <w:r w:rsidRPr="11CCCE51">
        <w:t>alleroprechtste</w:t>
      </w:r>
      <w:proofErr w:type="spellEnd"/>
      <w:r w:rsidRPr="11CCCE51">
        <w:t>, sterkste</w:t>
      </w:r>
      <w:r>
        <w:t xml:space="preserve"> en meest </w:t>
      </w:r>
      <w:r w:rsidRPr="11CCCE51">
        <w:t xml:space="preserve">aanhoudende en werkzame toestand van de ziel uitdrukt. </w:t>
      </w:r>
      <w:r>
        <w:t>Hieruit blijkt d</w:t>
      </w:r>
      <w:r w:rsidRPr="11CCCE51">
        <w:t>at de ziel niet rust voordat ze Christus mag genieten</w:t>
      </w:r>
      <w:r>
        <w:t>. D</w:t>
      </w:r>
      <w:r w:rsidRPr="11CCCE51">
        <w:t xml:space="preserve">aartoe </w:t>
      </w:r>
      <w:r>
        <w:t xml:space="preserve">stelt ze </w:t>
      </w:r>
      <w:r w:rsidRPr="11CCCE51">
        <w:t>alle middelen in het werk.</w:t>
      </w:r>
    </w:p>
    <w:p w14:paraId="09347E1D" w14:textId="77777777" w:rsidR="00F6414F" w:rsidRDefault="00F6414F" w:rsidP="00F6414F">
      <w:pPr>
        <w:pStyle w:val="GvOhoofdtekst"/>
      </w:pPr>
    </w:p>
    <w:p w14:paraId="3DD6D994" w14:textId="77777777" w:rsidR="00F6414F" w:rsidRDefault="00F6414F" w:rsidP="00F6414F">
      <w:pPr>
        <w:pStyle w:val="GvOhoofdtekst"/>
      </w:pPr>
      <w:r w:rsidRPr="11CCCE51">
        <w:t>Ten</w:t>
      </w:r>
      <w:r>
        <w:t xml:space="preserve"> </w:t>
      </w:r>
      <w:r w:rsidRPr="11CCCE51">
        <w:t xml:space="preserve">slotte wordt </w:t>
      </w:r>
      <w:r>
        <w:t>de geloofsdaad</w:t>
      </w:r>
      <w:r w:rsidRPr="11CCCE51">
        <w:t xml:space="preserve"> uitgedrukt door </w:t>
      </w:r>
      <w:r w:rsidRPr="2E3BC378">
        <w:rPr>
          <w:i/>
          <w:iCs/>
        </w:rPr>
        <w:t xml:space="preserve">aannemen, omhelzen </w:t>
      </w:r>
      <w:r w:rsidRPr="003D4E42">
        <w:t>en</w:t>
      </w:r>
      <w:r w:rsidRPr="2E3BC378">
        <w:rPr>
          <w:i/>
          <w:iCs/>
        </w:rPr>
        <w:t xml:space="preserve"> in de armen drukken. Zovelen Hem aangenomen hebbe</w:t>
      </w:r>
      <w:r w:rsidRPr="11CCCE51">
        <w:t>n.</w:t>
      </w:r>
      <w:r w:rsidRPr="11CCCE51">
        <w:rPr>
          <w:rStyle w:val="Voetnootmarkering"/>
          <w:rFonts w:eastAsiaTheme="majorEastAsia"/>
        </w:rPr>
        <w:footnoteReference w:id="19"/>
      </w:r>
      <w:r w:rsidRPr="11CCCE51">
        <w:t xml:space="preserve"> Dit wordt zo genoemd om het heilig genoegen</w:t>
      </w:r>
      <w:r>
        <w:t xml:space="preserve"> en </w:t>
      </w:r>
      <w:r w:rsidRPr="11CCCE51">
        <w:t xml:space="preserve"> de innige liefde en blijdschap van de ziel uit te drukken, wanneer zij deel aan Jezus heeft.</w:t>
      </w:r>
    </w:p>
    <w:p w14:paraId="7665E1B2" w14:textId="77777777" w:rsidR="00F6414F" w:rsidRPr="009656E3" w:rsidRDefault="00F6414F" w:rsidP="00F6414F">
      <w:pPr>
        <w:pStyle w:val="GvOhoofdtekst"/>
      </w:pPr>
    </w:p>
    <w:p w14:paraId="3D906F30" w14:textId="77777777" w:rsidR="00F6414F" w:rsidRPr="009656E3" w:rsidRDefault="00F6414F" w:rsidP="00F6414F">
      <w:pPr>
        <w:pStyle w:val="GvOhoofdtekst"/>
      </w:pPr>
      <w:r w:rsidRPr="11CCCE51">
        <w:lastRenderedPageBreak/>
        <w:t>Al deze uitdrukkingen die Gods Woord gebruikt, drukken wel dezelfde wezenlijke daad van het geloof uit, maar leren ons tegelijkertijd de verschillende gestalten van de ziel als het geloof geoefend wordt.</w:t>
      </w:r>
    </w:p>
    <w:p w14:paraId="4BC475E1" w14:textId="2268C9AD" w:rsidR="00F6414F" w:rsidRPr="00F6414F" w:rsidRDefault="00F6414F" w:rsidP="00F6414F">
      <w:pPr>
        <w:pStyle w:val="Geenafstand"/>
        <w:rPr>
          <w:b/>
          <w:bCs/>
        </w:rPr>
      </w:pPr>
    </w:p>
    <w:p w14:paraId="4AEB1D4B" w14:textId="77777777" w:rsidR="00F6414F" w:rsidRPr="009656E3" w:rsidRDefault="00F6414F" w:rsidP="00F6414F">
      <w:pPr>
        <w:pStyle w:val="GvOhoofdtekst"/>
      </w:pPr>
      <w:r w:rsidRPr="11CCCE51">
        <w:t xml:space="preserve">Om deze geloofsdaad goed te verrichten, zijn er bepaalde voorwaarden vereist waaruit de oprechtheid blijkt. Want </w:t>
      </w:r>
      <w:r>
        <w:t>als de ziel gelovig de toevlucht neemt tot Christus,</w:t>
      </w:r>
      <w:r w:rsidRPr="11CCCE51">
        <w:t xml:space="preserve"> dan doet de ziel dat hartelijk. </w:t>
      </w:r>
      <w:r>
        <w:t>G</w:t>
      </w:r>
      <w:r w:rsidRPr="11CCCE51">
        <w:t xml:space="preserve">een doodslager kan met meer ijver naar de vrijstad rennen, niemand die door een slang gebeten is </w:t>
      </w:r>
      <w:r>
        <w:t xml:space="preserve">kan </w:t>
      </w:r>
      <w:r w:rsidRPr="11CCCE51">
        <w:t xml:space="preserve">met meer </w:t>
      </w:r>
      <w:r>
        <w:t>verlangen</w:t>
      </w:r>
      <w:r w:rsidRPr="11CCCE51">
        <w:t xml:space="preserve"> naar de koperen slang kijken, niemand die van honger en dorst ver</w:t>
      </w:r>
      <w:r>
        <w:t>gaat</w:t>
      </w:r>
      <w:r w:rsidRPr="11CCCE51">
        <w:t xml:space="preserve"> kan hartelijker </w:t>
      </w:r>
      <w:r>
        <w:t>verlangen</w:t>
      </w:r>
      <w:r w:rsidRPr="11CCCE51">
        <w:t xml:space="preserve"> naar eten en drinken dan een ziel die loopt, vlucht, kijkt, hongert en dorst naar Jezus.</w:t>
      </w:r>
    </w:p>
    <w:p w14:paraId="38CF96F2" w14:textId="77777777" w:rsidR="00F6414F" w:rsidRDefault="00F6414F" w:rsidP="00F6414F">
      <w:pPr>
        <w:pStyle w:val="GvOhoofdtekst"/>
      </w:pPr>
    </w:p>
    <w:p w14:paraId="0AE5057D" w14:textId="77777777" w:rsidR="00F6414F" w:rsidRPr="00D22F1E" w:rsidRDefault="00F6414F" w:rsidP="00F6414F">
      <w:pPr>
        <w:pStyle w:val="GvOhoofdtekst"/>
        <w:rPr>
          <w:i/>
          <w:iCs/>
        </w:rPr>
      </w:pPr>
      <w:r w:rsidRPr="11CCCE51">
        <w:t>De ziel neemt bij deze geloofsdaad alleen Jezus aan, waarbij ze afstand doet van de dienst aan de zonde, de wereld en satan. Ze verklaart Jezus</w:t>
      </w:r>
      <w:r>
        <w:t>’</w:t>
      </w:r>
      <w:r w:rsidRPr="11CCCE51">
        <w:t xml:space="preserve"> vijanden tot haar eigen vijanden. Ze weet dat Jezus alleen haar liefde, tijd en kracht waard is. Ze wil haar hart niet langer verdelen tussen God en de wereld. Door hier afstand </w:t>
      </w:r>
      <w:r>
        <w:t xml:space="preserve">van </w:t>
      </w:r>
      <w:r w:rsidRPr="11CCCE51">
        <w:t xml:space="preserve">te nemen en dit te verloochenen, roept ze uit: </w:t>
      </w:r>
      <w:r w:rsidRPr="2E3BC378">
        <w:rPr>
          <w:i/>
          <w:iCs/>
        </w:rPr>
        <w:t xml:space="preserve">Wij zijn uwe, o David, en met u zijn wij, gij zoon van </w:t>
      </w:r>
      <w:proofErr w:type="spellStart"/>
      <w:r w:rsidRPr="2E3BC378">
        <w:rPr>
          <w:i/>
          <w:iCs/>
        </w:rPr>
        <w:t>Isaï</w:t>
      </w:r>
      <w:proofErr w:type="spellEnd"/>
      <w:r w:rsidRPr="2E3BC378">
        <w:rPr>
          <w:i/>
          <w:iCs/>
        </w:rPr>
        <w:t>.</w:t>
      </w:r>
      <w:r w:rsidRPr="003D4E42">
        <w:rPr>
          <w:rStyle w:val="Voetnootmarkering"/>
          <w:rFonts w:eastAsiaTheme="majorEastAsia"/>
        </w:rPr>
        <w:footnoteReference w:id="20"/>
      </w:r>
    </w:p>
    <w:p w14:paraId="0F10534C" w14:textId="77777777" w:rsidR="00F6414F" w:rsidRDefault="00F6414F" w:rsidP="00F6414F">
      <w:pPr>
        <w:pStyle w:val="GvOhoofdtekst"/>
      </w:pPr>
    </w:p>
    <w:p w14:paraId="005837A5" w14:textId="77777777" w:rsidR="00F6414F" w:rsidRDefault="00F6414F" w:rsidP="00F6414F">
      <w:pPr>
        <w:pStyle w:val="GvOhoofdtekst"/>
      </w:pPr>
      <w:r w:rsidRPr="11CCCE51">
        <w:t xml:space="preserve">De ziel neemt Jezus volledig aan. Zij wil niets uitzonderen: </w:t>
      </w:r>
      <w:r>
        <w:t>a</w:t>
      </w:r>
      <w:r w:rsidRPr="11CCCE51">
        <w:t>lles wat aan Hem is, is even begeerlijk</w:t>
      </w:r>
      <w:r w:rsidRPr="2E3BC378">
        <w:rPr>
          <w:i/>
          <w:iCs/>
        </w:rPr>
        <w:t xml:space="preserve">, </w:t>
      </w:r>
      <w:r w:rsidRPr="11CCCE51">
        <w:t xml:space="preserve">zowel om met Hem vernederd als verhoogd te worden. Zij heeft Hem nodig in Zijn beide staten. Als Profeet om onderwezen te worden, als Hogepriester om verzoening te ontvangen en als Koning om geleid en geregeerd te worden. Zij neemt Hem aan met al Zijn weldaden, zowel om door Zijn Geest geheiligd als </w:t>
      </w:r>
      <w:r>
        <w:t xml:space="preserve">om </w:t>
      </w:r>
      <w:r w:rsidRPr="11CCCE51">
        <w:t>eeuwig gezaligd te worden.</w:t>
      </w:r>
    </w:p>
    <w:p w14:paraId="535B6EC9" w14:textId="77777777" w:rsidR="00F6414F" w:rsidRDefault="00F6414F" w:rsidP="00F6414F">
      <w:pPr>
        <w:pStyle w:val="GvOhoofdtekst"/>
      </w:pPr>
    </w:p>
    <w:p w14:paraId="60E6BEFA" w14:textId="77777777" w:rsidR="00F6414F" w:rsidRPr="009656E3" w:rsidRDefault="00F6414F" w:rsidP="00F6414F">
      <w:pPr>
        <w:pStyle w:val="GvOhoofdtekst"/>
      </w:pPr>
      <w:r w:rsidRPr="11CCCE51">
        <w:t xml:space="preserve">De ziel neemt Jezus voor altijd aan. Zij wil niet terugkeren tot het oude Sodom, dat zij eens verlaten heeft. Zij wil </w:t>
      </w:r>
      <w:r>
        <w:t>vanaf nu aan Jezus verbonden zijn</w:t>
      </w:r>
      <w:r w:rsidRPr="11CCCE51">
        <w:t>, in voor</w:t>
      </w:r>
      <w:r w:rsidRPr="11CCCE51">
        <w:noBreakHyphen/>
        <w:t xml:space="preserve"> en tegenspoed, in licht en duisternis, in blijdschap en droefheid, in leven en sterven.</w:t>
      </w:r>
    </w:p>
    <w:p w14:paraId="0F39663F" w14:textId="77777777" w:rsidR="00F6414F" w:rsidRDefault="00F6414F" w:rsidP="00F6414F">
      <w:pPr>
        <w:pStyle w:val="GvOhoofdtekst"/>
      </w:pPr>
    </w:p>
    <w:p w14:paraId="3409A814" w14:textId="6FB8BDE6" w:rsidR="00F6414F" w:rsidRPr="00A65166" w:rsidRDefault="00F6414F" w:rsidP="00F6414F">
      <w:pPr>
        <w:pStyle w:val="GvOhoofdtekst"/>
      </w:pPr>
      <w:r w:rsidRPr="11CCCE51">
        <w:t>Als een ziel de Heere Christus door het geloof heeft aangenomen zoals hiervoor beschreven</w:t>
      </w:r>
      <w:r>
        <w:t>,</w:t>
      </w:r>
      <w:r w:rsidRPr="11CCCE51">
        <w:t xml:space="preserve"> dan zijn de gevolgen daarvan: </w:t>
      </w:r>
      <w:r w:rsidRPr="2E3BC378">
        <w:rPr>
          <w:i/>
          <w:iCs/>
        </w:rPr>
        <w:t xml:space="preserve">een leunen en steunen op Hem, met </w:t>
      </w:r>
      <w:r>
        <w:rPr>
          <w:i/>
          <w:iCs/>
        </w:rPr>
        <w:t xml:space="preserve">het loslaten van zichzelf en het </w:t>
      </w:r>
      <w:r w:rsidRPr="2E3BC378">
        <w:rPr>
          <w:i/>
          <w:iCs/>
        </w:rPr>
        <w:t>vertrouwen in Zijn macht en goedheid; ja, met vrolijke bewustheid en verzekering dat men deelheeft aan Hem</w:t>
      </w:r>
      <w:r w:rsidRPr="11CCCE51">
        <w:t>. Maar hierover zullen we later afzonderlijk spreken.</w:t>
      </w:r>
    </w:p>
    <w:p w14:paraId="7181CEBF" w14:textId="77777777" w:rsidR="00F6414F" w:rsidRPr="009656E3" w:rsidRDefault="00F6414F" w:rsidP="00F6414F">
      <w:pPr>
        <w:pStyle w:val="GvOhoofdtekst"/>
      </w:pPr>
      <w:r w:rsidRPr="11CCCE51">
        <w:t xml:space="preserve">Ik heb nu de wezenlijke daden van het geloof kort voor u uiteengezet. </w:t>
      </w:r>
    </w:p>
    <w:p w14:paraId="1BE55A2B" w14:textId="77777777" w:rsidR="00F6414F" w:rsidRDefault="00F6414F" w:rsidP="00F6414F">
      <w:pPr>
        <w:pStyle w:val="GvOhoofdtekst"/>
      </w:pPr>
    </w:p>
    <w:p w14:paraId="48C0E2EF" w14:textId="77777777" w:rsidR="00F6414F" w:rsidRPr="001514B9" w:rsidRDefault="00F6414F" w:rsidP="00F6414F">
      <w:pPr>
        <w:pStyle w:val="GvOhoofdtekst"/>
        <w:rPr>
          <w:b/>
          <w:bCs/>
        </w:rPr>
      </w:pPr>
      <w:r w:rsidRPr="11CCCE51">
        <w:t xml:space="preserve">2. </w:t>
      </w:r>
      <w:r w:rsidRPr="001514B9">
        <w:rPr>
          <w:b/>
          <w:bCs/>
        </w:rPr>
        <w:t xml:space="preserve">Nu moet ik ten tweede, volgens mijn plan, onbekeerde mensen de wegen en middelen aanwijzen die zij moeten gebruiken om, onder Gods zegen, het geloof deelachtig te worden. </w:t>
      </w:r>
    </w:p>
    <w:p w14:paraId="2ACED752" w14:textId="77777777" w:rsidR="00F6414F" w:rsidRPr="00890AC1" w:rsidRDefault="00F6414F" w:rsidP="00F6414F">
      <w:pPr>
        <w:pStyle w:val="GvOhoofdtekst"/>
      </w:pPr>
    </w:p>
    <w:p w14:paraId="5C273F3A" w14:textId="77777777" w:rsidR="00F6414F" w:rsidRDefault="00F6414F" w:rsidP="00F6414F">
      <w:pPr>
        <w:pStyle w:val="GvOhoofdtekst"/>
      </w:pPr>
      <w:r>
        <w:t>H</w:t>
      </w:r>
      <w:r w:rsidRPr="11CCCE51">
        <w:t xml:space="preserve">oewel </w:t>
      </w:r>
      <w:r>
        <w:t>deze mensen</w:t>
      </w:r>
      <w:r w:rsidRPr="11CCCE51">
        <w:t xml:space="preserve"> allemaal onbekeerd zijn, bevinden </w:t>
      </w:r>
      <w:r>
        <w:t xml:space="preserve">zij </w:t>
      </w:r>
      <w:r w:rsidRPr="11CCCE51">
        <w:t xml:space="preserve">zich niet allemaal in dezelfde toestand. Daarom moet ik eerst duidelijk maken wie </w:t>
      </w:r>
      <w:r>
        <w:t>degenen</w:t>
      </w:r>
      <w:r w:rsidRPr="11CCCE51">
        <w:t xml:space="preserve"> zijn die de middelen die we zullen bespreken, het beste in hun voordeel kunnen gebruiken.</w:t>
      </w:r>
    </w:p>
    <w:p w14:paraId="68B17720" w14:textId="77777777" w:rsidR="00F6414F" w:rsidRDefault="00F6414F" w:rsidP="00F6414F">
      <w:pPr>
        <w:pStyle w:val="GvOhoofdtekst"/>
      </w:pPr>
    </w:p>
    <w:p w14:paraId="10F4BE5F" w14:textId="77777777" w:rsidR="00F6414F" w:rsidRPr="00427B38" w:rsidRDefault="00F6414F" w:rsidP="00F6414F">
      <w:pPr>
        <w:pStyle w:val="GvOhoofdtekst"/>
      </w:pPr>
      <w:r w:rsidRPr="11CCCE51">
        <w:t>Er zijn mensen die zo diep onwetend, zorgeloos en ongevoelig zijn</w:t>
      </w:r>
      <w:r>
        <w:t>,</w:t>
      </w:r>
      <w:r w:rsidRPr="11CCCE51">
        <w:t xml:space="preserve"> dat ze nooit nadenken over hemel of hel, zaligheid of verdoemenis. Ze zijn als redeloos vee; hoe duidelijk men het ook aan hen uitlegt, ze begrijpen zelfs de woorden niet, laat staan de zaken zelf. Ze zijn zelfs zo ongevoelig dat, zelfs als men hen de afgrond van het verderf zou tonen en het gekerm van de verdoemden zou laten horen, ze er nog steeds niet door geraakt zouden worden. Aan zulke mensen kunnen we geen middelen geven; ze zijn voorwerpen van diep medelijden. </w:t>
      </w:r>
    </w:p>
    <w:p w14:paraId="1837F218" w14:textId="77777777" w:rsidR="00F6414F" w:rsidRDefault="00F6414F" w:rsidP="00F6414F">
      <w:pPr>
        <w:pStyle w:val="GvOhoofdtekst"/>
      </w:pPr>
      <w:r w:rsidRPr="11CCCE51">
        <w:t xml:space="preserve">Toch, omdat ze leven onder de mogelijkheid van zaligheid, is het hun plicht om alle middelen te gebruiken die hen tot enige kennis van de waarheden kunnen brengen. Vooral zouden ze </w:t>
      </w:r>
      <w:r>
        <w:t xml:space="preserve">vaak </w:t>
      </w:r>
      <w:r w:rsidRPr="11CCCE51">
        <w:t xml:space="preserve">naar plaatsen </w:t>
      </w:r>
      <w:r>
        <w:t xml:space="preserve">moeten gaan </w:t>
      </w:r>
      <w:r w:rsidRPr="11CCCE51">
        <w:t xml:space="preserve">waar het licht van het Evangelie schijnt onder het Woord. Wie weet wat God nog eens zou doen, of Hij hun hart niet eens zou raken. </w:t>
      </w:r>
    </w:p>
    <w:p w14:paraId="354F434F" w14:textId="77777777" w:rsidR="00F6414F" w:rsidRDefault="00F6414F" w:rsidP="00F6414F">
      <w:pPr>
        <w:pStyle w:val="GvOhoofdtekst"/>
      </w:pPr>
    </w:p>
    <w:p w14:paraId="3CD5F734" w14:textId="77777777" w:rsidR="00F6414F" w:rsidRPr="00A833E2" w:rsidRDefault="00F6414F" w:rsidP="00F6414F">
      <w:pPr>
        <w:pStyle w:val="GvOhoofdtekst"/>
      </w:pPr>
      <w:r w:rsidRPr="00A833E2">
        <w:t xml:space="preserve">Anderen zijn niet zo diep onwetend zijn, maar wel verzot op en overgegeven aan de wereld, wereldse genoegens en gezelschappen. Zo erg, dat het </w:t>
      </w:r>
      <w:r>
        <w:t xml:space="preserve">zelfs </w:t>
      </w:r>
      <w:r w:rsidRPr="00A833E2">
        <w:t>geen indruk op hen maakt als we hen Jezus in al Zijn dierbaarheid en beminnelijkheid, de weg naar de hemel in al zijn vreugde, en de eeuwige zaligheid in al haar aantrekkelijkheid op de meest overtuigende manier zouden voorstellen.</w:t>
      </w:r>
    </w:p>
    <w:p w14:paraId="777966FF" w14:textId="77777777" w:rsidR="00F6414F" w:rsidRPr="00427B38" w:rsidRDefault="00F6414F" w:rsidP="00F6414F">
      <w:pPr>
        <w:pStyle w:val="GvOhoofdtekst"/>
      </w:pPr>
      <w:r w:rsidRPr="11CCCE51">
        <w:t xml:space="preserve">Dit komt doordat zij het zichtbare verkiezen boven het onzichtbare, het schepsel boven de Schepper. </w:t>
      </w:r>
    </w:p>
    <w:p w14:paraId="192C9342" w14:textId="54F5AB48" w:rsidR="00F6414F" w:rsidRDefault="00F6414F" w:rsidP="00F6414F">
      <w:pPr>
        <w:pStyle w:val="GvOhoofdtekst"/>
      </w:pPr>
      <w:r w:rsidRPr="11CCCE51">
        <w:t xml:space="preserve">Hoewel ze weten dat ze nog niet bekeerd zijn, stellen ze het steeds uit, </w:t>
      </w:r>
      <w:r>
        <w:t>omdat ze denken</w:t>
      </w:r>
      <w:r w:rsidRPr="11CCCE51">
        <w:t xml:space="preserve"> dat er nog genoeg tijd is, vooral als ze jong zijn.</w:t>
      </w:r>
    </w:p>
    <w:p w14:paraId="2488819C" w14:textId="77777777" w:rsidR="006E3C58" w:rsidRDefault="006E3C58" w:rsidP="00F6414F">
      <w:pPr>
        <w:pStyle w:val="GvOhoofdtekst"/>
      </w:pPr>
    </w:p>
    <w:p w14:paraId="25468532" w14:textId="77777777" w:rsidR="00F6414F" w:rsidRPr="00427B38" w:rsidRDefault="00F6414F" w:rsidP="00F6414F">
      <w:pPr>
        <w:pStyle w:val="GvOhoofdtekst"/>
      </w:pPr>
      <w:r w:rsidRPr="11CCCE51">
        <w:t xml:space="preserve">Anderen zijn zo in beslag genomen en druk bezig met de zaken van de wereld, dat ze dag en nacht niets anders doen dan zwoegen en ploeteren. Al hun zorgen gaan over het tijdelijke en ze nemen nooit de tijd om rustig na te denken: </w:t>
      </w:r>
      <w:r w:rsidRPr="003D4E42">
        <w:rPr>
          <w:i/>
          <w:iCs/>
        </w:rPr>
        <w:t xml:space="preserve">Hoe staat het met de toestand van mijn ziel? Wat </w:t>
      </w:r>
      <w:r w:rsidRPr="003D4E42">
        <w:rPr>
          <w:i/>
          <w:iCs/>
        </w:rPr>
        <w:lastRenderedPageBreak/>
        <w:t>zal er met mij gebeuren als ik moet sterven?</w:t>
      </w:r>
      <w:r w:rsidRPr="11CCCE51">
        <w:t xml:space="preserve"> Zulke mensen, vrees ik, zullen weinig voordeel halen uit de middelen die we zullen voorstellen, want ze nemen de tijd niet om </w:t>
      </w:r>
      <w:r>
        <w:t>die</w:t>
      </w:r>
      <w:r w:rsidRPr="11CCCE51">
        <w:t xml:space="preserve"> te gebruiken. </w:t>
      </w:r>
    </w:p>
    <w:p w14:paraId="1D709393" w14:textId="77777777" w:rsidR="00F6414F" w:rsidRDefault="00F6414F" w:rsidP="00F6414F">
      <w:pPr>
        <w:pStyle w:val="GvOhoofdtekst"/>
      </w:pPr>
    </w:p>
    <w:p w14:paraId="02DA4207" w14:textId="77777777" w:rsidR="00F6414F" w:rsidRPr="00297494" w:rsidRDefault="00F6414F" w:rsidP="00F6414F">
      <w:pPr>
        <w:pStyle w:val="GvOhoofdtekst"/>
      </w:pPr>
      <w:r w:rsidRPr="11CCCE51">
        <w:t xml:space="preserve">Er zijn ook anderen die, wanneer men hen probeert tot geloof te brengen en </w:t>
      </w:r>
      <w:r>
        <w:t>hun</w:t>
      </w:r>
      <w:r w:rsidRPr="11CCCE51">
        <w:t xml:space="preserve"> de middelen daartoe aanreikt, uitvluchten zoeken en daarbij de leer van de gereformeerde godsdienst misbruiken. Ze zeggen dan: Gods Woord leert ons dat we van nature niet in staat zijn iets goeds te doen, dat het geloof een gave van God is en dat het niet afhangt van wie wil of wie loopt, maar van Gods ontferming. Als men hen aanspoort tot hun eeuwig heil, hebben ze hun antwoord al klaar: </w:t>
      </w:r>
      <w:r w:rsidRPr="2E3BC378">
        <w:rPr>
          <w:i/>
          <w:iCs/>
        </w:rPr>
        <w:t>Ik kan het mezelf niet geven.</w:t>
      </w:r>
      <w:r w:rsidRPr="11CCCE51">
        <w:t xml:space="preserve"> En zo blijven ze zorgeloos. </w:t>
      </w:r>
    </w:p>
    <w:p w14:paraId="0A23AEEF" w14:textId="77777777" w:rsidR="00F6414F" w:rsidRDefault="00F6414F" w:rsidP="00F6414F">
      <w:pPr>
        <w:pStyle w:val="GvOhoofdtekst"/>
      </w:pPr>
    </w:p>
    <w:p w14:paraId="4E3D2AF9" w14:textId="77777777" w:rsidR="00F6414F" w:rsidRDefault="00F6414F" w:rsidP="00F6414F">
      <w:pPr>
        <w:pStyle w:val="GvOhoofdtekst"/>
      </w:pPr>
      <w:r w:rsidRPr="11CCCE51">
        <w:t xml:space="preserve">Maar zondaars, laat me u eens iets vragen: </w:t>
      </w:r>
      <w:r>
        <w:t>z</w:t>
      </w:r>
      <w:r w:rsidRPr="11CCCE51">
        <w:t xml:space="preserve">egt u dit vanuit een oprechte bezorgdheid in uw hart, omdat u uw onmacht ziet als een deel van uw ellende? Of gebruikt u het als een excuus om uw schande te bedekken en God de schuld te geven? Als u eerlijk bent, zult u moeten toegeven dat het laatste </w:t>
      </w:r>
      <w:r>
        <w:t xml:space="preserve">het geval </w:t>
      </w:r>
      <w:r w:rsidRPr="11CCCE51">
        <w:t xml:space="preserve">is. Het is alleen maar om de waarschuwingen van uw geweten tegen te gaan. Dan blijkt het niet alleen een kwestie van niet kunnen, maar eerder van niet willen. Want als u werkelijk wilde, zou uw onmacht geen excuus zijn, maar zou deze u juist onder het gebruik van de middelen naar God drijven met gebeden en smekingen, zodat Hij Zijn machtige hand over u zou uitstrekken. </w:t>
      </w:r>
    </w:p>
    <w:p w14:paraId="5462AC50" w14:textId="77777777" w:rsidR="00F6414F" w:rsidRPr="00297494" w:rsidRDefault="00F6414F" w:rsidP="00F6414F">
      <w:pPr>
        <w:pStyle w:val="GvOhoofdtekst"/>
      </w:pPr>
    </w:p>
    <w:p w14:paraId="14BB5392" w14:textId="77777777" w:rsidR="00F6414F" w:rsidRPr="001514B9" w:rsidRDefault="00F6414F" w:rsidP="00F6414F">
      <w:pPr>
        <w:pStyle w:val="GvOhoofdtekst"/>
        <w:rPr>
          <w:i/>
          <w:iCs/>
        </w:rPr>
      </w:pPr>
      <w:r w:rsidRPr="11CCCE51">
        <w:t xml:space="preserve">Er zijn anderen die nog een stap verder gaan. Ze zeggen: </w:t>
      </w:r>
      <w:r w:rsidRPr="001514B9">
        <w:rPr>
          <w:i/>
          <w:iCs/>
        </w:rPr>
        <w:t>Ik denk niet dat het me ontbreekt aan de wil. Ik voel in mijn hart een verlangen om God te dienen; ik zie er zoveel voordeel in, maar ik kan het echt niet. Waar ligt het dan aan? Want ook al gebruik ik de middelen, ik maak geen vooruitgang; ik blijf steeds dezelfde.</w:t>
      </w:r>
    </w:p>
    <w:p w14:paraId="7181CB19" w14:textId="77777777" w:rsidR="00F6414F" w:rsidRDefault="00F6414F" w:rsidP="00F6414F">
      <w:pPr>
        <w:suppressAutoHyphens w:val="0"/>
        <w:autoSpaceDN/>
        <w:spacing w:after="0"/>
        <w:jc w:val="both"/>
        <w:textAlignment w:val="auto"/>
        <w:rPr>
          <w:rFonts w:ascii="Times New Roman" w:eastAsia="Times New Roman" w:hAnsi="Times New Roman"/>
          <w:kern w:val="0"/>
          <w:sz w:val="24"/>
          <w:szCs w:val="24"/>
          <w14:ligatures w14:val="none"/>
        </w:rPr>
      </w:pPr>
    </w:p>
    <w:p w14:paraId="1B596DBA" w14:textId="77777777" w:rsidR="00F6414F" w:rsidRDefault="00F6414F" w:rsidP="00F6414F">
      <w:pPr>
        <w:pStyle w:val="GvOhoofdtekst"/>
      </w:pPr>
      <w:r w:rsidRPr="11CCCE51">
        <w:t xml:space="preserve">Ach, vrienden, kom en sta eens stil. U zegt: </w:t>
      </w:r>
      <w:r w:rsidRPr="2E3BC378">
        <w:rPr>
          <w:i/>
          <w:iCs/>
        </w:rPr>
        <w:t>Ik gebruik de middelen</w:t>
      </w:r>
      <w:r>
        <w:rPr>
          <w:i/>
          <w:iCs/>
        </w:rPr>
        <w:t>.</w:t>
      </w:r>
      <w:r w:rsidRPr="11CCCE51">
        <w:t xml:space="preserve"> </w:t>
      </w:r>
      <w:r>
        <w:t>M</w:t>
      </w:r>
      <w:r w:rsidRPr="11CCCE51">
        <w:t>aar hoe gebruikt u ze? Het maakt namelijk wel degelijk uit hoe u dat doet. Misschien doet u het in eigen kracht</w:t>
      </w:r>
      <w:r>
        <w:t>.</w:t>
      </w:r>
      <w:r w:rsidRPr="11CCCE51">
        <w:t xml:space="preserve"> </w:t>
      </w:r>
      <w:r>
        <w:t>O</w:t>
      </w:r>
      <w:r w:rsidRPr="11CCCE51">
        <w:t>f vertrouwt u alleen daarop, zonder op te zien naar God? We zullen straks laten zien op welke manier men hierin moet handelen.</w:t>
      </w:r>
    </w:p>
    <w:p w14:paraId="50D344EC" w14:textId="77777777" w:rsidR="00F6414F" w:rsidRDefault="00F6414F" w:rsidP="00F6414F">
      <w:pPr>
        <w:suppressAutoHyphens w:val="0"/>
        <w:autoSpaceDN/>
        <w:spacing w:after="0"/>
        <w:jc w:val="both"/>
        <w:textAlignment w:val="auto"/>
        <w:rPr>
          <w:rFonts w:ascii="Times New Roman" w:eastAsia="Times New Roman" w:hAnsi="Times New Roman"/>
          <w:kern w:val="0"/>
          <w:sz w:val="24"/>
          <w:szCs w:val="24"/>
          <w14:ligatures w14:val="none"/>
        </w:rPr>
      </w:pPr>
    </w:p>
    <w:p w14:paraId="5407EF18" w14:textId="77777777" w:rsidR="00F6414F" w:rsidRPr="00197BAA" w:rsidRDefault="00F6414F" w:rsidP="00F6414F">
      <w:pPr>
        <w:pStyle w:val="GvOhoofdtekst"/>
      </w:pPr>
      <w:r w:rsidRPr="11CCCE51">
        <w:t xml:space="preserve">Of zegt u: </w:t>
      </w:r>
      <w:r w:rsidRPr="2E3BC378">
        <w:rPr>
          <w:i/>
          <w:iCs/>
        </w:rPr>
        <w:t>Ik wil wel, maar ik ben zo diep onmachtig</w:t>
      </w:r>
      <w:r w:rsidRPr="003D4E42">
        <w:t>?</w:t>
      </w:r>
      <w:r w:rsidRPr="2E3BC378">
        <w:rPr>
          <w:i/>
          <w:iCs/>
        </w:rPr>
        <w:t xml:space="preserve"> </w:t>
      </w:r>
      <w:r w:rsidRPr="11CCCE51">
        <w:t>Ja, dat is waar, u bent onmachtig</w:t>
      </w:r>
      <w:r>
        <w:t>.</w:t>
      </w:r>
      <w:r w:rsidRPr="11CCCE51">
        <w:t xml:space="preserve"> </w:t>
      </w:r>
      <w:r>
        <w:t>M</w:t>
      </w:r>
      <w:r w:rsidRPr="11CCCE51">
        <w:t xml:space="preserve">aar is uw willen wel echt oprecht? U denkt dat u wilt, en in zekere zin is dat waar; u wilt wel zalig worden, maar de weg waarlangs u die zaligheid kunt verkrijgen, staat u niet aan. U gedraagt zich als iemand die wel interesse heeft in het kopen van een aangeboden goed, maar de prijs die hij ervoor moet betalen, bevalt hem niet, en daarom gaat de koop niet door. </w:t>
      </w:r>
    </w:p>
    <w:p w14:paraId="4F6C51FF" w14:textId="77777777" w:rsidR="00F6414F" w:rsidRDefault="00F6414F" w:rsidP="00F6414F">
      <w:pPr>
        <w:pStyle w:val="GvOhoofdtekst"/>
      </w:pPr>
    </w:p>
    <w:p w14:paraId="538B6700" w14:textId="77777777" w:rsidR="00F6414F" w:rsidRPr="00197BAA" w:rsidRDefault="00F6414F" w:rsidP="00F6414F">
      <w:pPr>
        <w:pStyle w:val="GvOhoofdtekst"/>
      </w:pPr>
      <w:r w:rsidRPr="11CCCE51">
        <w:t>Er is ook iets anders dat u tegenhoudt: u kunt geen afstand doen van uw liefste begeerten. Er zijn zoveel hoogten waar u niet af kunt komen, zoveel banden die u vasthouden en u ervan weerhouden om een volledig besluit te nemen. We hebben het vaak gezien bij mensen die, vanuit een overtuiging in hun hart, met tranen verklaarden dat ze God wel wilden dienen. Maar als we hen diep in hun hart onderzochten, waren er nog begeerten waar</w:t>
      </w:r>
      <w:r>
        <w:t>aan</w:t>
      </w:r>
      <w:r w:rsidRPr="11CCCE51">
        <w:t xml:space="preserve"> hun hart verkleefd was. Ze wilden God en de wereld combineren en daarom bleven ze dezelfde.</w:t>
      </w:r>
    </w:p>
    <w:p w14:paraId="25FB510E" w14:textId="77777777" w:rsidR="00F6414F" w:rsidRPr="00197BAA" w:rsidRDefault="00F6414F" w:rsidP="00F6414F">
      <w:pPr>
        <w:pStyle w:val="GvOhoofdtekst"/>
      </w:pPr>
    </w:p>
    <w:p w14:paraId="356148B3" w14:textId="77777777" w:rsidR="00F6414F" w:rsidRDefault="00F6414F" w:rsidP="00F6414F">
      <w:pPr>
        <w:pStyle w:val="GvOhoofdtekst"/>
      </w:pPr>
      <w:r w:rsidRPr="11CCCE51">
        <w:t>Och, geloof het toch: als dit uw situatie is, moet ik u zeggen dat uw willen nog niet oprecht is, hoe vaak u ook beweert van wel. God eist het hele hart. En als u, die zich in zo</w:t>
      </w:r>
      <w:r>
        <w:t>’</w:t>
      </w:r>
      <w:r w:rsidRPr="11CCCE51">
        <w:t>n situatie bevindt, enige middelen wilt hebben, zullen wij u die aanreiken, in de hoop dat de Heere Zich daardoor aan u zou willen openbaren.</w:t>
      </w:r>
    </w:p>
    <w:p w14:paraId="07CA0DAC" w14:textId="77777777" w:rsidR="00F6414F" w:rsidRDefault="00F6414F" w:rsidP="00F6414F">
      <w:pPr>
        <w:pStyle w:val="GvOhoofdtekst"/>
      </w:pPr>
    </w:p>
    <w:p w14:paraId="2A9296B6" w14:textId="77777777" w:rsidR="00F6414F" w:rsidRDefault="00F6414F" w:rsidP="00F6414F">
      <w:pPr>
        <w:pStyle w:val="GvOhoofdtekst"/>
      </w:pPr>
      <w:r w:rsidRPr="2E3BC378">
        <w:t>Er zijn enige middelen die u moet gebruiken en enige dingen waar</w:t>
      </w:r>
      <w:r>
        <w:t>voor</w:t>
      </w:r>
      <w:r w:rsidRPr="2E3BC378">
        <w:t xml:space="preserve"> u moet </w:t>
      </w:r>
      <w:r>
        <w:t>op</w:t>
      </w:r>
      <w:r w:rsidRPr="2E3BC378">
        <w:t>passen. De middelen die u moet gebruiken</w:t>
      </w:r>
      <w:r>
        <w:t>,</w:t>
      </w:r>
      <w:r w:rsidRPr="2E3BC378">
        <w:t xml:space="preserve"> zijn de volgende.</w:t>
      </w:r>
    </w:p>
    <w:p w14:paraId="54ACA00E" w14:textId="77777777" w:rsidR="00F6414F" w:rsidRDefault="00F6414F" w:rsidP="00F6414F">
      <w:pPr>
        <w:pStyle w:val="GvOhoofdtekst"/>
      </w:pPr>
    </w:p>
    <w:p w14:paraId="7D850E0D" w14:textId="77777777" w:rsidR="00F6414F" w:rsidRPr="009656E3" w:rsidRDefault="00F6414F" w:rsidP="00F6414F">
      <w:pPr>
        <w:pStyle w:val="GvOhoofdtekst"/>
      </w:pPr>
      <w:r w:rsidRPr="11CCCE51">
        <w:t>Er is geen beter, heilzamer, of gezegender middel dan u te houden onder die middelen, waar</w:t>
      </w:r>
      <w:r>
        <w:t>door</w:t>
      </w:r>
      <w:r w:rsidRPr="11CCCE51">
        <w:t xml:space="preserve"> God gewoon is te werken. Kom getrouw onder het gehoor van Gods Woord. Daar wordt u niet alleen in de waarheden onderwezen, maar ook voortdurend opgewekt tot uw eeuwig heil. Onder de verkondiging van het Woord heeft God Zijn zegen </w:t>
      </w:r>
      <w:r>
        <w:t>beloofd;</w:t>
      </w:r>
      <w:r w:rsidRPr="11CCCE51">
        <w:t xml:space="preserve"> daar wil Hij werken. </w:t>
      </w:r>
      <w:r>
        <w:t>H</w:t>
      </w:r>
      <w:r w:rsidRPr="11CCCE51">
        <w:t>et is niet te zeggen hoe schadelijk het is als God enige indrukken in het hart geeft en u zich dan aan de middelen onttrekt. Nee, wees daar getrouw in</w:t>
      </w:r>
      <w:r>
        <w:t>,</w:t>
      </w:r>
      <w:r w:rsidRPr="11CCCE51">
        <w:t xml:space="preserve"> zoveel als uw omstandigheden dat toelaten. </w:t>
      </w:r>
    </w:p>
    <w:p w14:paraId="7479082C" w14:textId="77777777" w:rsidR="00F6414F" w:rsidRDefault="00F6414F" w:rsidP="00F6414F">
      <w:pPr>
        <w:pStyle w:val="GvOhoofdtekst"/>
      </w:pPr>
    </w:p>
    <w:p w14:paraId="623B7F23" w14:textId="77777777" w:rsidR="00F6414F" w:rsidRDefault="00F6414F" w:rsidP="00F6414F">
      <w:pPr>
        <w:pStyle w:val="GvOhoofdtekst"/>
      </w:pPr>
      <w:r w:rsidRPr="11CCCE51">
        <w:t xml:space="preserve">Maar denk niet dat het genoeg is als u trouw naar de kerk gaat. O nee, al was u daar voorbeeldig in ten opzichte van anderen </w:t>
      </w:r>
      <w:r>
        <w:t xml:space="preserve">– </w:t>
      </w:r>
      <w:r w:rsidRPr="11CCCE51">
        <w:t>dat is wel goed en te prijzen, maar het is niet genoeg. Dat kan zelfs</w:t>
      </w:r>
      <w:r>
        <w:t xml:space="preserve"> </w:t>
      </w:r>
      <w:r w:rsidRPr="11CCCE51">
        <w:t xml:space="preserve">een grond van zorgeloosheid worden om op te rusten. Of u verwacht het van het middel als middel, alsof dat in zichzelf voldoende is. Maar dat kan het ook niet doen. Als God er niet in meekomt, zult u dezelfde blijven. </w:t>
      </w:r>
    </w:p>
    <w:p w14:paraId="1F8944FF" w14:textId="77777777" w:rsidR="00F6414F" w:rsidRDefault="00F6414F" w:rsidP="00F6414F">
      <w:pPr>
        <w:pStyle w:val="GvOhoofdtekst"/>
      </w:pPr>
    </w:p>
    <w:p w14:paraId="65264396" w14:textId="77777777" w:rsidR="00F6414F" w:rsidRPr="009656E3" w:rsidRDefault="00F6414F" w:rsidP="00F6414F">
      <w:pPr>
        <w:pStyle w:val="GvOhoofdtekst"/>
      </w:pPr>
      <w:r w:rsidRPr="11CCCE51">
        <w:t xml:space="preserve">Maar wilt u het met voordeel doen, ga dan nooit uit uw huis zonder u eerst af te zonderen. Al zijn het maar enige ogenblikken. Buig uw knieën voor God. En als u daar geen gelegenheid voor hebt, doe het dan zuchtend en zeg: </w:t>
      </w:r>
      <w:r w:rsidRPr="2E3BC378">
        <w:rPr>
          <w:i/>
          <w:iCs/>
        </w:rPr>
        <w:t>Heere, nu ga ik op Uw bevel mij weer neerzetten in Uw huis. Ik ben er zo vaak vruchteloos geweest, mocht het nu eens Uw tijd zijn om te werken. Laat er eens een woord op mijn hart vallen; laat het voor mij eens een zaad van wedergeboorte zijn.</w:t>
      </w:r>
      <w:r w:rsidRPr="11CCCE51">
        <w:t xml:space="preserve"> </w:t>
      </w:r>
    </w:p>
    <w:p w14:paraId="07FBCF00" w14:textId="77777777" w:rsidR="00F6414F" w:rsidRPr="009656E3" w:rsidRDefault="00F6414F" w:rsidP="00F6414F">
      <w:pPr>
        <w:pStyle w:val="GvOhoofdtekst"/>
      </w:pPr>
      <w:r w:rsidRPr="11CCCE51">
        <w:lastRenderedPageBreak/>
        <w:t>Bent u in de kerk, doe dan uw best om aandachtig te luisteren. Bidt de predikant om de bekering van zondaars, laat uw begeerten dan verdubbeld worden. Wordt het Woord verklaard en toegepast, leg u</w:t>
      </w:r>
      <w:r>
        <w:t>w</w:t>
      </w:r>
      <w:r w:rsidRPr="11CCCE51">
        <w:t xml:space="preserve"> hart ernaast. U zult uw toestand er </w:t>
      </w:r>
      <w:r>
        <w:t>vaak</w:t>
      </w:r>
      <w:r w:rsidRPr="11CCCE51">
        <w:t xml:space="preserve"> in voorgesteld vinden. Denk dan niet: dat gaat over die of die, maar: dat is voor mij, zo ellendig ben ik. Daar en daar ben ik schuldig aan. Dat zal u mogelijk tot boetvaardigheid en vernedering brengen.</w:t>
      </w:r>
    </w:p>
    <w:p w14:paraId="6240EFFD" w14:textId="77777777" w:rsidR="00F6414F" w:rsidRDefault="00F6414F" w:rsidP="00F6414F">
      <w:pPr>
        <w:pStyle w:val="GvOhoofdtekst"/>
      </w:pPr>
      <w:r w:rsidRPr="11CCCE51">
        <w:t xml:space="preserve">Gaat u uit de kerk naar uw huis, leg u opnieuw voor God neer en zeg: </w:t>
      </w:r>
      <w:r w:rsidRPr="2E3BC378">
        <w:rPr>
          <w:i/>
          <w:iCs/>
        </w:rPr>
        <w:t>Heere, ik heb nu al zo</w:t>
      </w:r>
      <w:r>
        <w:rPr>
          <w:i/>
          <w:iCs/>
        </w:rPr>
        <w:t xml:space="preserve"> </w:t>
      </w:r>
      <w:r w:rsidRPr="2E3BC378">
        <w:rPr>
          <w:i/>
          <w:iCs/>
        </w:rPr>
        <w:t>lang aan het water van Bethesda gelegen, en ik ben nog even ellendig. Och, dat Uw Geest mijn hart eens beroerde, opdat ik genezen mocht worden.</w:t>
      </w:r>
      <w:r w:rsidRPr="11CCCE51">
        <w:t xml:space="preserve"> Laat dit woord eens klemmen op mijn hart. Wie weet, als u zo handelde, wat God doen zou.</w:t>
      </w:r>
    </w:p>
    <w:p w14:paraId="3A16663D" w14:textId="77777777" w:rsidR="00F6414F" w:rsidRPr="009656E3" w:rsidRDefault="00F6414F" w:rsidP="00F6414F">
      <w:pPr>
        <w:pStyle w:val="GvOhoofdtekst"/>
      </w:pPr>
    </w:p>
    <w:p w14:paraId="726067AA" w14:textId="77777777" w:rsidR="00F6414F" w:rsidRPr="009656E3" w:rsidRDefault="00F6414F" w:rsidP="00F6414F">
      <w:pPr>
        <w:pStyle w:val="GvOhoofdtekst"/>
      </w:pPr>
      <w:r w:rsidRPr="11CCCE51">
        <w:t>Houd u zoveel als u kunt bezig in het onderzoek van Gods Woord en van die waarheden die over uw zaligheid gaan. Lees het meest die boeken die tot ontdekking, opwekking en onderwijs voor u zijn. Boeken over de bekering, de wedergeboorte en het geloof. Waarheden die men bij ervaring moet leren kennen. God werkt ook weleens onder het lezen, zoals het de kamerling gebeurde in Handelingen 8.</w:t>
      </w:r>
    </w:p>
    <w:p w14:paraId="7775D4D9" w14:textId="77777777" w:rsidR="00F6414F" w:rsidRDefault="00F6414F" w:rsidP="00F6414F">
      <w:pPr>
        <w:pStyle w:val="GvOhoofdtekst"/>
      </w:pPr>
    </w:p>
    <w:p w14:paraId="7E737ED7" w14:textId="77777777" w:rsidR="00F6414F" w:rsidRPr="009656E3" w:rsidRDefault="00F6414F" w:rsidP="00F6414F">
      <w:pPr>
        <w:pStyle w:val="GvOhoofdtekst"/>
      </w:pPr>
      <w:r w:rsidRPr="11CCCE51">
        <w:t>Voeg u, zoveel als u kunt, bij het gezelschap van godzalige mensen, zonder uw beroep te verwaarlozen waar</w:t>
      </w:r>
      <w:r>
        <w:t>in</w:t>
      </w:r>
      <w:r w:rsidRPr="11CCCE51">
        <w:t xml:space="preserve"> God u gesteld heeft. Maar het is niet om het even bij wie u zich voegt. Er zijn veel mensen die wel een gedaante van godzaligheid laten zien, maar de kracht daarvan niet kennen. Zij leven gerust en zorgeloos en kunnen wel over het christendom spreken, maar ze kennen de ervaring ervan niet. Indien u met zulke mensen omgaat</w:t>
      </w:r>
      <w:r>
        <w:t>,</w:t>
      </w:r>
      <w:r w:rsidRPr="11CCCE51">
        <w:t xml:space="preserve"> kan dat zeer nadelig zijn en u in het vooroordeel van de wereld bevestigen. Zij denken namelijk dat het maar geveinsden zijn. Of het maakt u zorgeloos, alsof het uitwendige genoeg was. Nee, voeg u bij de verstandigste, tederste en geoefendste christenen, die in staat zijn om u naar het Woord van God te adviseren en te onderwijzen. </w:t>
      </w:r>
    </w:p>
    <w:p w14:paraId="2FD6019B" w14:textId="77777777" w:rsidR="00F6414F" w:rsidRDefault="00F6414F" w:rsidP="00F6414F">
      <w:pPr>
        <w:pStyle w:val="GvOhoofdtekst"/>
      </w:pPr>
      <w:r w:rsidRPr="11CCCE51">
        <w:t>Maar tot waarschuwing moet ik u zeggen: al is het dat u in die mensen ook gebreken ontdekt, laat dat u niet tot aanstoot zijn. Bedenk dat de beste van Gods kinderen met verdorvenheden moeten worstelen. Blijf daar niet in hangen</w:t>
      </w:r>
      <w:r>
        <w:t>,</w:t>
      </w:r>
      <w:r w:rsidRPr="11CCCE51">
        <w:t xml:space="preserve"> maar zie liever op de genaden die zij bezitten, om daardoor tot jaloersheid verwekt te worden.</w:t>
      </w:r>
    </w:p>
    <w:p w14:paraId="400868C2" w14:textId="77777777" w:rsidR="00F6414F" w:rsidRDefault="00F6414F" w:rsidP="00F6414F">
      <w:pPr>
        <w:pStyle w:val="GvOhoofdtekst"/>
      </w:pPr>
    </w:p>
    <w:p w14:paraId="428A1DF5" w14:textId="77777777" w:rsidR="00F6414F" w:rsidRPr="009656E3" w:rsidRDefault="00F6414F" w:rsidP="00F6414F">
      <w:pPr>
        <w:pStyle w:val="GvOhoofdtekst"/>
      </w:pPr>
      <w:r w:rsidRPr="11CCCE51">
        <w:t xml:space="preserve">En o, kinderen van God, laat mij dit in het voorbijgaan nog zeggen: wat hebben wij </w:t>
      </w:r>
      <w:r>
        <w:t xml:space="preserve">het </w:t>
      </w:r>
      <w:r w:rsidRPr="11CCCE51">
        <w:t xml:space="preserve">nodig om ons teer, voorzichtig en getrouw in onze wandel te gedragen, opdat onbekeerde mensen zich aan ons niet zullen ergeren! Wij zijn een stad op een berg, de mensen kijken naar ons. En kan de wereld ook maar iets ontdekken tot ons nadeel, dan worden zij in hun zorgeloosheid gestijfd. </w:t>
      </w:r>
      <w:r w:rsidRPr="11CCCE51">
        <w:lastRenderedPageBreak/>
        <w:t xml:space="preserve">Laten wij dan nauwkeurig op ons gedrag letten, opdat wij niemand tot aanstoot zullen zijn. Laten we vrijmoedig voor God en Zijn zaak uitkomen en velen </w:t>
      </w:r>
      <w:r>
        <w:t>proberen</w:t>
      </w:r>
      <w:r w:rsidRPr="11CCCE51">
        <w:t xml:space="preserve"> uit te lokken door het beminnelijke van de dienst van God. Geeft God ons gelegenheid om deze of gene te ontmoeten, laten wij getrouw zoeken te zijn om die aan te spreken, maar laat het niet zijn met hardheid of uit betweterigheid. Maar met alle bescheidenheid en vriendelijkheid, zodat het </w:t>
      </w:r>
      <w:r>
        <w:t>hun</w:t>
      </w:r>
      <w:r w:rsidRPr="11CCCE51">
        <w:t xml:space="preserve"> tot voordeel zal zijn.</w:t>
      </w:r>
    </w:p>
    <w:p w14:paraId="003EE3A9" w14:textId="77777777" w:rsidR="00F6414F" w:rsidRPr="009656E3" w:rsidRDefault="00F6414F" w:rsidP="00F6414F">
      <w:pPr>
        <w:pStyle w:val="GvOhoofdtekst"/>
      </w:pPr>
    </w:p>
    <w:p w14:paraId="1A6373F8" w14:textId="77777777" w:rsidR="00F6414F" w:rsidRPr="009656E3" w:rsidRDefault="00F6414F" w:rsidP="00F6414F">
      <w:pPr>
        <w:pStyle w:val="GvOhoofdtekst"/>
      </w:pPr>
      <w:r w:rsidRPr="11CCCE51">
        <w:t xml:space="preserve">Omdat alle middelen zonder de zegen van God vruchteloos zijn, raad ik u om veel in het gebed werkzaam te zijn. Ik weet wel dat u zult zeggen: </w:t>
      </w:r>
      <w:r w:rsidRPr="2E3BC378">
        <w:rPr>
          <w:i/>
          <w:iCs/>
        </w:rPr>
        <w:t>Hoe kan ik dat middel gebruiken</w:t>
      </w:r>
      <w:r>
        <w:rPr>
          <w:i/>
          <w:iCs/>
        </w:rPr>
        <w:t>?</w:t>
      </w:r>
      <w:r w:rsidRPr="2E3BC378">
        <w:rPr>
          <w:i/>
          <w:iCs/>
        </w:rPr>
        <w:t xml:space="preserve"> </w:t>
      </w:r>
      <w:r>
        <w:rPr>
          <w:i/>
          <w:iCs/>
        </w:rPr>
        <w:t>W</w:t>
      </w:r>
      <w:r w:rsidRPr="2E3BC378">
        <w:rPr>
          <w:i/>
          <w:iCs/>
        </w:rPr>
        <w:t>ant een onbekeerde kan niet bidden en God hoort de zondaars niet</w:t>
      </w:r>
      <w:r>
        <w:rPr>
          <w:i/>
          <w:iCs/>
        </w:rPr>
        <w:t>.</w:t>
      </w:r>
    </w:p>
    <w:p w14:paraId="7464BD5C" w14:textId="77777777" w:rsidR="00F6414F" w:rsidRPr="009656E3" w:rsidRDefault="00F6414F" w:rsidP="00F6414F">
      <w:pPr>
        <w:pStyle w:val="GvOhoofdtekst"/>
      </w:pPr>
      <w:r w:rsidRPr="11CCCE51">
        <w:t>Dat is waar, God hoort de zondaars niet wanneer zij bidden en in de zonde willen blijven. Maar als u bidt om bekering, om verandering van uw hart</w:t>
      </w:r>
      <w:r>
        <w:t>,</w:t>
      </w:r>
      <w:r w:rsidRPr="11CCCE51">
        <w:t xml:space="preserve"> dan is dat God aangenaam. Daarom zei Petrus tot Simon de tovenaar: </w:t>
      </w:r>
      <w:r w:rsidRPr="2E3BC378">
        <w:rPr>
          <w:i/>
          <w:iCs/>
        </w:rPr>
        <w:t>Bid God, dat u deze zonde vergeven worde</w:t>
      </w:r>
      <w:r>
        <w:rPr>
          <w:i/>
          <w:iCs/>
        </w:rPr>
        <w:t>.</w:t>
      </w:r>
      <w:r w:rsidRPr="003D4E42">
        <w:rPr>
          <w:rStyle w:val="Voetnootmarkering"/>
          <w:rFonts w:eastAsiaTheme="majorEastAsia"/>
        </w:rPr>
        <w:footnoteReference w:id="21"/>
      </w:r>
      <w:r w:rsidRPr="11CCCE51">
        <w:t xml:space="preserve"> Leg u dan vaak als een ellendige en onmachtige neer aan de voeten van de Heere Jezus.</w:t>
      </w:r>
      <w:r>
        <w:t xml:space="preserve"> </w:t>
      </w:r>
      <w:r w:rsidRPr="11CCCE51">
        <w:t xml:space="preserve">Erken dat u zo ellendig bent, maar bid Hem dat Hij met een oog van </w:t>
      </w:r>
      <w:r>
        <w:t>medelijden</w:t>
      </w:r>
      <w:r w:rsidRPr="11CCCE51">
        <w:t xml:space="preserve"> op u wil zien en u ook een deelgenoot </w:t>
      </w:r>
      <w:r>
        <w:t xml:space="preserve">zal </w:t>
      </w:r>
      <w:r w:rsidRPr="11CCCE51">
        <w:t>maken van Zijn genade.</w:t>
      </w:r>
    </w:p>
    <w:p w14:paraId="57C15FEE" w14:textId="77777777" w:rsidR="00F6414F" w:rsidRPr="009656E3" w:rsidRDefault="00F6414F" w:rsidP="00F6414F">
      <w:pPr>
        <w:pStyle w:val="GvOhoofdtekst"/>
      </w:pPr>
    </w:p>
    <w:p w14:paraId="3A18E8B7" w14:textId="77777777" w:rsidR="00F6414F" w:rsidRDefault="00F6414F" w:rsidP="00F6414F">
      <w:pPr>
        <w:pStyle w:val="GvOhoofdtekst"/>
      </w:pPr>
      <w:r w:rsidRPr="11CCCE51">
        <w:t>U hebt deze middelen te gebruiken om het geloof deelachtig te worden, zover dat in uw vermogen ligt. Maar u moet ook alles vermijden wat dit zou kunnen beletten.</w:t>
      </w:r>
    </w:p>
    <w:p w14:paraId="68A48314" w14:textId="77777777" w:rsidR="00F6414F" w:rsidRDefault="00F6414F" w:rsidP="00F6414F">
      <w:pPr>
        <w:pStyle w:val="GvOhoofdtekst"/>
      </w:pPr>
    </w:p>
    <w:p w14:paraId="0A4584DD" w14:textId="77777777" w:rsidR="00F6414F" w:rsidRDefault="00F6414F" w:rsidP="00F6414F">
      <w:pPr>
        <w:pStyle w:val="GvOhoofdtekst"/>
      </w:pPr>
      <w:r w:rsidRPr="11CCCE51">
        <w:t xml:space="preserve">Als God u enige overtuigingen geeft onder het Woord, onder het lezen of door </w:t>
      </w:r>
      <w:r>
        <w:t>wat</w:t>
      </w:r>
      <w:r w:rsidRPr="11CCCE51">
        <w:t xml:space="preserve"> tot u gesproken wordt, zodat u overtuigd, verlegen en bekommerd wordt, doof dat licht dan toch niet uit en sta die overtuigingen niet tegen. U weet niet of het maar een algemene overtuiging van uw geweten is of dat God begint te werken. U kunt niets </w:t>
      </w:r>
      <w:proofErr w:type="spellStart"/>
      <w:r w:rsidRPr="11CCCE51">
        <w:t>gevaarlijkers</w:t>
      </w:r>
      <w:proofErr w:type="spellEnd"/>
      <w:r w:rsidRPr="11CCCE51">
        <w:t xml:space="preserve"> doen dan dat uitdoven! Dat zou de oorzaak kunnen zijn dat God niet meer met u zou twisten, maar u aan een totale ongevoeligheid zou overgeven.</w:t>
      </w:r>
    </w:p>
    <w:p w14:paraId="3808BAF4" w14:textId="77777777" w:rsidR="00F6414F" w:rsidRDefault="00F6414F" w:rsidP="00F6414F">
      <w:pPr>
        <w:pStyle w:val="GvOhoofdtekst"/>
      </w:pPr>
    </w:p>
    <w:p w14:paraId="072BD5AC" w14:textId="77777777" w:rsidR="00F6414F" w:rsidRDefault="00F6414F" w:rsidP="00F6414F">
      <w:pPr>
        <w:pStyle w:val="GvOhoofdtekst"/>
      </w:pPr>
      <w:r w:rsidRPr="11CCCE51">
        <w:t xml:space="preserve">Als u inwendig in uw hart enige aansporingen voelt om het goede te doen, of waarschuwingen om het kwade en zondige na te laten, volg </w:t>
      </w:r>
      <w:r>
        <w:t>die</w:t>
      </w:r>
      <w:r w:rsidRPr="11CCCE51">
        <w:t xml:space="preserve"> op en sta </w:t>
      </w:r>
      <w:r>
        <w:t>die</w:t>
      </w:r>
      <w:r w:rsidRPr="11CCCE51">
        <w:t xml:space="preserve"> niet tegen. Wie weet of het van de Geest is. </w:t>
      </w:r>
      <w:r w:rsidRPr="11CCCE51">
        <w:rPr>
          <w:color w:val="000000" w:themeColor="text1"/>
        </w:rPr>
        <w:t xml:space="preserve">Och, ik vrees </w:t>
      </w:r>
      <w:r w:rsidRPr="11CCCE51">
        <w:t>dat er veel overtuigden zijn die tegen de waarschuwingen van hun geweten zich vaak inlaten met wereldse kringen en ijdelheden. Daardoor doven zij de vonken die in hen zijn</w:t>
      </w:r>
      <w:r>
        <w:t>,</w:t>
      </w:r>
      <w:r w:rsidRPr="11CCCE51">
        <w:t xml:space="preserve"> uit</w:t>
      </w:r>
      <w:r>
        <w:t xml:space="preserve"> i</w:t>
      </w:r>
      <w:r w:rsidRPr="11CCCE51">
        <w:t xml:space="preserve">n plaats van met dat bewogen hart naar God te gaan en te bidden dat deze </w:t>
      </w:r>
      <w:r w:rsidRPr="11CCCE51">
        <w:lastRenderedPageBreak/>
        <w:t xml:space="preserve">overtuigingen gevolgd zouden worden door een waarachtige bekering. </w:t>
      </w:r>
      <w:r>
        <w:t>B</w:t>
      </w:r>
      <w:r w:rsidRPr="11CCCE51">
        <w:t xml:space="preserve">edenk toch wat voor een zonde u doet door zo te handelen! Dat is de Geest van de genade smaadheid aandoen </w:t>
      </w:r>
      <w:r>
        <w:t xml:space="preserve">– </w:t>
      </w:r>
      <w:r w:rsidRPr="11CCCE51">
        <w:t>en dan wijkt Hij ten</w:t>
      </w:r>
      <w:r>
        <w:t xml:space="preserve"> </w:t>
      </w:r>
      <w:r w:rsidRPr="11CCCE51">
        <w:t xml:space="preserve">slotte. U zult dan zorgeloos in het verderf neerstorten. Hoe naar zal de herinnering hieraan voor u zijn, als u in de hel moet denken: </w:t>
      </w:r>
      <w:r>
        <w:rPr>
          <w:i/>
          <w:iCs/>
        </w:rPr>
        <w:t>O</w:t>
      </w:r>
      <w:r w:rsidRPr="2E3BC378">
        <w:rPr>
          <w:i/>
          <w:iCs/>
        </w:rPr>
        <w:t>p die tijd, tijdens die preek, onder dat middel klopte God aan mijn hart, maar ik heb niet geluisterd. Ik heb mezelf gekoesterd met wereldse vermaken en nu is het in eeuwigheid gedaan, nu is alle hoop afgesneden.</w:t>
      </w:r>
      <w:r w:rsidRPr="11CCCE51">
        <w:t xml:space="preserve"> Wilt u dat verwijt in uw geweten niet hebben, volg dan die aansporingen op.</w:t>
      </w:r>
    </w:p>
    <w:p w14:paraId="37B0D052" w14:textId="77777777" w:rsidR="00F6414F" w:rsidRDefault="00F6414F" w:rsidP="00F6414F">
      <w:pPr>
        <w:pStyle w:val="GvOhoofdtekst"/>
      </w:pPr>
    </w:p>
    <w:p w14:paraId="3F953572" w14:textId="264D376A" w:rsidR="00F6414F" w:rsidRPr="00853A75" w:rsidRDefault="00F6414F" w:rsidP="00F6414F">
      <w:pPr>
        <w:pStyle w:val="GvOhoofdtekst"/>
        <w:rPr>
          <w:sz w:val="20"/>
          <w:szCs w:val="20"/>
        </w:rPr>
      </w:pPr>
      <w:r w:rsidRPr="11CCCE51">
        <w:t xml:space="preserve">Wacht u toch voor moedeloosheid en wanhoop, waardoor u zou denken: </w:t>
      </w:r>
      <w:r w:rsidRPr="003D4E42">
        <w:rPr>
          <w:i/>
          <w:iCs/>
        </w:rPr>
        <w:t>Het heeft al zolang geduurd en het blijft maar bij overtuiging; en mijn zonden zijn al te groot, God zal het niet vergeven.</w:t>
      </w:r>
      <w:r w:rsidRPr="11CCCE51">
        <w:t xml:space="preserve"> Zo ver zoekt de satan het te brengen om u zorgeloos te maken. Nee, zolang u leeft, is er hoop. De zieke had achtendertig jaren aan het water van Bethesda gelegen, en toen genas Jezus hem. </w:t>
      </w:r>
      <w:r>
        <w:t>A</w:t>
      </w:r>
      <w:r w:rsidRPr="11CCCE51">
        <w:t xml:space="preserve">l waren uw zonden nog zo groot, ja al had u </w:t>
      </w:r>
      <w:r>
        <w:t>zichzelf</w:t>
      </w:r>
      <w:r w:rsidRPr="11CCCE51">
        <w:t xml:space="preserve"> in zonden de duivel gelijkgemaakt, Gods barmhartigheden en ontfermingen zijn nog oneindig groter om ze te willen en te kunnen vergeven. Geef het dan nooit moedeloos op, maar blijf aanhouden of God </w:t>
      </w:r>
      <w:r>
        <w:t>Z</w:t>
      </w:r>
      <w:r w:rsidRPr="11CCCE51">
        <w:t xml:space="preserve">ich nog eens over u </w:t>
      </w:r>
      <w:r>
        <w:t xml:space="preserve">zal </w:t>
      </w:r>
      <w:r w:rsidRPr="11CCCE51">
        <w:t xml:space="preserve">ontfermen. </w:t>
      </w:r>
      <w:r w:rsidRPr="00853A75">
        <w:rPr>
          <w:sz w:val="20"/>
          <w:szCs w:val="20"/>
        </w:rPr>
        <w:t>Maar laat ons nu overgaan tot het derde stuk dat wij behandelen moeten.</w:t>
      </w:r>
    </w:p>
    <w:p w14:paraId="5A3022C4" w14:textId="77777777" w:rsidR="00F6414F" w:rsidRDefault="00F6414F" w:rsidP="00F6414F">
      <w:pPr>
        <w:pStyle w:val="GvOhoofdtekst"/>
      </w:pPr>
    </w:p>
    <w:p w14:paraId="03B29691" w14:textId="77777777" w:rsidR="00F6414F" w:rsidRPr="005326AA" w:rsidRDefault="00F6414F" w:rsidP="00F6414F">
      <w:pPr>
        <w:pStyle w:val="GvOhoofdtekst"/>
        <w:rPr>
          <w:b/>
          <w:bCs/>
          <w:sz w:val="20"/>
          <w:szCs w:val="20"/>
        </w:rPr>
      </w:pPr>
      <w:r w:rsidRPr="005326AA">
        <w:rPr>
          <w:sz w:val="20"/>
          <w:szCs w:val="20"/>
        </w:rPr>
        <w:t xml:space="preserve">3. </w:t>
      </w:r>
      <w:r w:rsidRPr="005326AA">
        <w:rPr>
          <w:b/>
          <w:bCs/>
          <w:sz w:val="20"/>
          <w:szCs w:val="20"/>
        </w:rPr>
        <w:t>Ik zal Gods volk de fundamenten aanwijzen om te komen tot de zekerheid van het geloof en, als zij die eenmaal deelachtig zijn, hoe zij verplicht zijn zich bij dat geloof te bewaren.</w:t>
      </w:r>
    </w:p>
    <w:p w14:paraId="7546F896" w14:textId="77777777" w:rsidR="00F6414F" w:rsidRPr="005326AA" w:rsidRDefault="00F6414F" w:rsidP="00F6414F">
      <w:pPr>
        <w:pStyle w:val="GvOhoofdtekst"/>
        <w:rPr>
          <w:sz w:val="20"/>
          <w:szCs w:val="20"/>
        </w:rPr>
      </w:pPr>
    </w:p>
    <w:p w14:paraId="3EBB905F" w14:textId="77777777" w:rsidR="00F6414F" w:rsidRPr="005326AA" w:rsidRDefault="00F6414F" w:rsidP="00F6414F">
      <w:pPr>
        <w:pStyle w:val="GvOhoofdtekst"/>
        <w:rPr>
          <w:sz w:val="20"/>
          <w:szCs w:val="20"/>
        </w:rPr>
      </w:pPr>
      <w:r w:rsidRPr="005326AA">
        <w:rPr>
          <w:sz w:val="20"/>
          <w:szCs w:val="20"/>
        </w:rPr>
        <w:t xml:space="preserve">Dit punt heeft wezenlijk meer betrekking op Gods kinderen die het beginsel van het geloof al ontvangen hebben. </w:t>
      </w:r>
    </w:p>
    <w:p w14:paraId="3C9E6C58" w14:textId="77777777" w:rsidR="00F6414F" w:rsidRPr="005326AA" w:rsidRDefault="00F6414F" w:rsidP="00F6414F">
      <w:pPr>
        <w:pStyle w:val="GvOhoofdtekst"/>
        <w:rPr>
          <w:sz w:val="20"/>
          <w:szCs w:val="20"/>
        </w:rPr>
      </w:pPr>
      <w:r w:rsidRPr="005326AA">
        <w:rPr>
          <w:sz w:val="20"/>
          <w:szCs w:val="20"/>
        </w:rPr>
        <w:t xml:space="preserve">Eerst zullen wij hen een woord van bemoediging toespreken. Daarna zullen wij hen opwekken om dat geloof dat zij ontvangen hebben in zich te bewaren en om te proberen in dat geloof overvloedig te zijn en toe te nemen. </w:t>
      </w:r>
    </w:p>
    <w:p w14:paraId="24AF5206" w14:textId="77777777" w:rsidR="00F6414F" w:rsidRPr="005326AA" w:rsidRDefault="00F6414F" w:rsidP="00F6414F">
      <w:pPr>
        <w:pStyle w:val="GvOhoofdtekst"/>
        <w:rPr>
          <w:sz w:val="20"/>
          <w:szCs w:val="20"/>
        </w:rPr>
      </w:pPr>
    </w:p>
    <w:p w14:paraId="61429B94" w14:textId="77777777" w:rsidR="00F6414F" w:rsidRPr="005326AA" w:rsidRDefault="00F6414F" w:rsidP="00F6414F">
      <w:pPr>
        <w:pStyle w:val="GvOhoofdtekst"/>
        <w:rPr>
          <w:sz w:val="20"/>
          <w:szCs w:val="20"/>
        </w:rPr>
      </w:pPr>
      <w:r w:rsidRPr="005326AA">
        <w:rPr>
          <w:sz w:val="20"/>
          <w:szCs w:val="20"/>
        </w:rPr>
        <w:t>Kom dan hier, gelovige die in waarheid tot Jezus gekomen bent, maar nog zo bekommerd bent of het wel echt is. U bent in uzelf arm, maar toch bent u rijk. Ik zal nu niet veel tot uw bemoediging zeggen, omdat wij van plan zijn een andere keer over de verzekering van het geloof te spreken. Alleen wil ik dit nog zeggen: o, kom eens tot rust en word wat bedaard om te letten op datgene wat er in uw ziel al is omgegaan en nog omgaat. Ik vraag u:</w:t>
      </w:r>
    </w:p>
    <w:p w14:paraId="535761B1" w14:textId="77777777" w:rsidR="00F6414F" w:rsidRPr="005326AA" w:rsidRDefault="00F6414F" w:rsidP="00F6414F">
      <w:pPr>
        <w:pStyle w:val="GvOhoofdtekst"/>
        <w:rPr>
          <w:sz w:val="20"/>
          <w:szCs w:val="20"/>
        </w:rPr>
      </w:pPr>
    </w:p>
    <w:p w14:paraId="5A4BB6D7" w14:textId="77777777" w:rsidR="00F6414F" w:rsidRPr="005326AA" w:rsidRDefault="00F6414F" w:rsidP="00F6414F">
      <w:pPr>
        <w:pStyle w:val="GvOhoofdtekst"/>
        <w:rPr>
          <w:sz w:val="20"/>
          <w:szCs w:val="20"/>
        </w:rPr>
      </w:pPr>
      <w:r w:rsidRPr="005326AA">
        <w:rPr>
          <w:sz w:val="20"/>
          <w:szCs w:val="20"/>
        </w:rPr>
        <w:t>Durft u te ontkennen dat het licht dat in uw ziel ontstoken is, verschilt met dat van de wereld, ja, zelfs van de tijdgelovigen? Ziet u de waarheid niet met een ander oog dan toen u nog in de zonde leefde? Zijn er geen andere neigingen, andere werkzaamheden dan eerder? Zou u God niet danken als u datgene in uw vrienden en anderen zag, wat u nu in uzelf ziet?</w:t>
      </w:r>
    </w:p>
    <w:p w14:paraId="25B23365" w14:textId="77777777" w:rsidR="00F6414F" w:rsidRPr="005326AA" w:rsidRDefault="00F6414F" w:rsidP="00F6414F">
      <w:pPr>
        <w:pStyle w:val="GvOhoofdtekst"/>
        <w:rPr>
          <w:sz w:val="20"/>
          <w:szCs w:val="20"/>
        </w:rPr>
      </w:pPr>
    </w:p>
    <w:p w14:paraId="406A62A3" w14:textId="77777777" w:rsidR="00F6414F" w:rsidRPr="005326AA" w:rsidRDefault="00F6414F" w:rsidP="00F6414F">
      <w:pPr>
        <w:pStyle w:val="GvOhoofdtekst"/>
        <w:rPr>
          <w:sz w:val="20"/>
          <w:szCs w:val="20"/>
        </w:rPr>
      </w:pPr>
      <w:r w:rsidRPr="005326AA">
        <w:rPr>
          <w:sz w:val="20"/>
          <w:szCs w:val="20"/>
        </w:rPr>
        <w:t>Durft u te ontkennen dat het inzicht in uw verloren staat u verlegen, bekommerd en bedroefd maakt?</w:t>
      </w:r>
    </w:p>
    <w:p w14:paraId="4C56E2DA" w14:textId="77777777" w:rsidR="00F6414F" w:rsidRPr="005326AA" w:rsidRDefault="00F6414F" w:rsidP="00F6414F">
      <w:pPr>
        <w:pStyle w:val="GvOhoofdtekst"/>
        <w:rPr>
          <w:sz w:val="20"/>
          <w:szCs w:val="20"/>
        </w:rPr>
      </w:pPr>
    </w:p>
    <w:p w14:paraId="3C49A4A8" w14:textId="77777777" w:rsidR="00F6414F" w:rsidRPr="005326AA" w:rsidRDefault="00F6414F" w:rsidP="00F6414F">
      <w:pPr>
        <w:pStyle w:val="GvOhoofdtekst"/>
        <w:rPr>
          <w:sz w:val="20"/>
          <w:szCs w:val="20"/>
        </w:rPr>
      </w:pPr>
      <w:r w:rsidRPr="005326AA">
        <w:rPr>
          <w:sz w:val="20"/>
          <w:szCs w:val="20"/>
        </w:rPr>
        <w:lastRenderedPageBreak/>
        <w:t>Hebt u een gezicht van de noodzakelijkheid, beminnelijkheid en dierbaarheid van de Heere Jezus? Is Hij u niet dierbaar geworden?</w:t>
      </w:r>
    </w:p>
    <w:p w14:paraId="703E843D" w14:textId="77777777" w:rsidR="00F6414F" w:rsidRPr="005326AA" w:rsidRDefault="00F6414F" w:rsidP="00F6414F">
      <w:pPr>
        <w:pStyle w:val="GvOhoofdtekst"/>
        <w:rPr>
          <w:sz w:val="20"/>
          <w:szCs w:val="20"/>
        </w:rPr>
      </w:pPr>
    </w:p>
    <w:p w14:paraId="296415BE" w14:textId="77777777" w:rsidR="00F6414F" w:rsidRPr="005326AA" w:rsidRDefault="00F6414F" w:rsidP="00F6414F">
      <w:pPr>
        <w:pStyle w:val="GvOhoofdtekst"/>
        <w:rPr>
          <w:sz w:val="20"/>
          <w:szCs w:val="20"/>
        </w:rPr>
      </w:pPr>
      <w:r w:rsidRPr="005326AA">
        <w:rPr>
          <w:sz w:val="20"/>
          <w:szCs w:val="20"/>
        </w:rPr>
        <w:t>Durft u te ontkennen dat u uit uzelf naar Jezus bent gelopen? Ja, dat u het nog wel zou willen doen, al was het op dit ogenblik, als u maar kon en durfde? Is niet uw hart gewillig om het geheel en al aan Hem over te geven?</w:t>
      </w:r>
    </w:p>
    <w:p w14:paraId="7FA2DDFB" w14:textId="77777777" w:rsidR="00F6414F" w:rsidRPr="005326AA" w:rsidRDefault="00F6414F" w:rsidP="00F6414F">
      <w:pPr>
        <w:pStyle w:val="GvOhoofdtekst"/>
        <w:rPr>
          <w:sz w:val="20"/>
          <w:szCs w:val="20"/>
        </w:rPr>
      </w:pPr>
    </w:p>
    <w:p w14:paraId="262ADCB9" w14:textId="77777777" w:rsidR="00F6414F" w:rsidRPr="005326AA" w:rsidRDefault="00F6414F" w:rsidP="00F6414F">
      <w:pPr>
        <w:pStyle w:val="GvOhoofdtekst"/>
        <w:rPr>
          <w:sz w:val="20"/>
          <w:szCs w:val="20"/>
        </w:rPr>
      </w:pPr>
      <w:r w:rsidRPr="005326AA">
        <w:rPr>
          <w:sz w:val="20"/>
          <w:szCs w:val="20"/>
        </w:rPr>
        <w:t xml:space="preserve">Durft u te ontkennen dat u merkt dat uw liefde zich richt op een ander doel? Zijn de zonde, de wereld en eigenliefde u niet tot vijanden? Is God, Die u wedergeboren heeft doen worden, niet het voorwerp van uw liefde? En zijn Christus, als de </w:t>
      </w:r>
      <w:proofErr w:type="spellStart"/>
      <w:r w:rsidRPr="005326AA">
        <w:rPr>
          <w:sz w:val="20"/>
          <w:szCs w:val="20"/>
        </w:rPr>
        <w:t>Allerdierbaarste</w:t>
      </w:r>
      <w:proofErr w:type="spellEnd"/>
      <w:r w:rsidRPr="005326AA">
        <w:rPr>
          <w:sz w:val="20"/>
          <w:szCs w:val="20"/>
        </w:rPr>
        <w:t xml:space="preserve">, en alle </w:t>
      </w:r>
      <w:proofErr w:type="spellStart"/>
      <w:r w:rsidRPr="005326AA">
        <w:rPr>
          <w:sz w:val="20"/>
          <w:szCs w:val="20"/>
        </w:rPr>
        <w:t>godzaligen</w:t>
      </w:r>
      <w:proofErr w:type="spellEnd"/>
      <w:r w:rsidRPr="005326AA">
        <w:rPr>
          <w:sz w:val="20"/>
          <w:szCs w:val="20"/>
        </w:rPr>
        <w:t>, die uit God geboren zijn – ook niet het voorwerp van uw liefde? Was u daar eerder niet afkerig en vijandig tegen?</w:t>
      </w:r>
    </w:p>
    <w:p w14:paraId="55626678" w14:textId="77777777" w:rsidR="00F6414F" w:rsidRPr="005326AA" w:rsidRDefault="00F6414F" w:rsidP="00F6414F">
      <w:pPr>
        <w:pStyle w:val="GvOhoofdtekst"/>
        <w:rPr>
          <w:sz w:val="20"/>
          <w:szCs w:val="20"/>
        </w:rPr>
      </w:pPr>
      <w:r w:rsidRPr="005326AA">
        <w:rPr>
          <w:sz w:val="20"/>
          <w:szCs w:val="20"/>
        </w:rPr>
        <w:t>Welnu, wie heeft dat in u gewerkt? Zijn dat niet de beginselen van het geloof? Geef God er toch de eer van en wees niet langer ongelovig, maar gelovig!</w:t>
      </w:r>
    </w:p>
    <w:p w14:paraId="68510941" w14:textId="77777777" w:rsidR="00F6414F" w:rsidRPr="005326AA" w:rsidRDefault="00F6414F" w:rsidP="00F6414F">
      <w:pPr>
        <w:pStyle w:val="GvOhoofdtekst"/>
        <w:rPr>
          <w:sz w:val="20"/>
          <w:szCs w:val="20"/>
        </w:rPr>
      </w:pPr>
      <w:r w:rsidRPr="005326AA">
        <w:rPr>
          <w:sz w:val="20"/>
          <w:szCs w:val="20"/>
        </w:rPr>
        <w:t>Maar het is niet genoeg om de eerste beginselen deelachtig te zijn. U moet met alles wat in u is ernaar staan om dat geloof te bewaren en daarin meer overvloedig te zijn.</w:t>
      </w:r>
    </w:p>
    <w:p w14:paraId="07DCE6A5" w14:textId="77777777" w:rsidR="00F6414F" w:rsidRPr="005326AA" w:rsidRDefault="00F6414F" w:rsidP="00F6414F">
      <w:pPr>
        <w:pStyle w:val="GvOhoofdtekst"/>
        <w:rPr>
          <w:sz w:val="20"/>
          <w:szCs w:val="20"/>
        </w:rPr>
      </w:pPr>
      <w:r w:rsidRPr="005326AA">
        <w:rPr>
          <w:sz w:val="20"/>
          <w:szCs w:val="20"/>
        </w:rPr>
        <w:t>Dit moet ik u nog wat duidelijker aantonen. Ik zal dan:</w:t>
      </w:r>
    </w:p>
    <w:p w14:paraId="40890E39" w14:textId="77777777" w:rsidR="00F6414F" w:rsidRPr="005326AA" w:rsidRDefault="00F6414F" w:rsidP="00F6414F">
      <w:pPr>
        <w:pStyle w:val="GvOhoofdtekst"/>
        <w:numPr>
          <w:ilvl w:val="0"/>
          <w:numId w:val="7"/>
        </w:numPr>
        <w:rPr>
          <w:sz w:val="20"/>
          <w:szCs w:val="20"/>
        </w:rPr>
      </w:pPr>
      <w:r w:rsidRPr="005326AA">
        <w:rPr>
          <w:sz w:val="20"/>
          <w:szCs w:val="20"/>
        </w:rPr>
        <w:t>Gods volk laten zien hoe nodig het is dat zij zich bewaren in het geloof dat zij eens ontvangen hebben.</w:t>
      </w:r>
    </w:p>
    <w:p w14:paraId="64F38915" w14:textId="77777777" w:rsidR="00F6414F" w:rsidRPr="005326AA" w:rsidRDefault="00F6414F" w:rsidP="00F6414F">
      <w:pPr>
        <w:pStyle w:val="GvOhoofdtekst"/>
        <w:numPr>
          <w:ilvl w:val="0"/>
          <w:numId w:val="7"/>
        </w:numPr>
        <w:rPr>
          <w:sz w:val="20"/>
          <w:szCs w:val="20"/>
        </w:rPr>
      </w:pPr>
      <w:r w:rsidRPr="005326AA">
        <w:rPr>
          <w:sz w:val="20"/>
          <w:szCs w:val="20"/>
        </w:rPr>
        <w:t xml:space="preserve">Dat zij ernaar moeten staan om in het geloof toe te nemen en op te wassen. </w:t>
      </w:r>
    </w:p>
    <w:p w14:paraId="6DDEC571" w14:textId="77777777" w:rsidR="00F6414F" w:rsidRPr="005326AA" w:rsidRDefault="00F6414F" w:rsidP="00F6414F">
      <w:pPr>
        <w:pStyle w:val="GvOhoofdtekst"/>
        <w:numPr>
          <w:ilvl w:val="0"/>
          <w:numId w:val="7"/>
        </w:numPr>
        <w:rPr>
          <w:sz w:val="20"/>
          <w:szCs w:val="20"/>
        </w:rPr>
      </w:pPr>
      <w:r w:rsidRPr="005326AA">
        <w:rPr>
          <w:sz w:val="20"/>
          <w:szCs w:val="20"/>
        </w:rPr>
        <w:t>Dan zal ik voor zowel het één als het ander gepaste middelen zoeken aan te reiken om hierin voorspoedig te zijn.</w:t>
      </w:r>
    </w:p>
    <w:p w14:paraId="16495F96" w14:textId="77777777" w:rsidR="00F6414F" w:rsidRPr="005326AA" w:rsidRDefault="00F6414F" w:rsidP="00F6414F">
      <w:pPr>
        <w:pStyle w:val="GvOhoofdtekst"/>
        <w:rPr>
          <w:sz w:val="20"/>
          <w:szCs w:val="20"/>
        </w:rPr>
      </w:pPr>
    </w:p>
    <w:p w14:paraId="17E4C7C0" w14:textId="77777777" w:rsidR="00F6414F" w:rsidRPr="005326AA" w:rsidRDefault="00F6414F" w:rsidP="00F6414F">
      <w:pPr>
        <w:pStyle w:val="GvOhoofdtekst"/>
        <w:rPr>
          <w:sz w:val="20"/>
          <w:szCs w:val="20"/>
        </w:rPr>
      </w:pPr>
      <w:r w:rsidRPr="005326AA">
        <w:rPr>
          <w:sz w:val="20"/>
          <w:szCs w:val="20"/>
        </w:rPr>
        <w:t xml:space="preserve">Wat het eerste betreft: als ik zeg dat men zich moet bewaren in het geloof, moet dit op een goede manier begrepen worden. Want hiermee wil ik niet zeggen dat men weer uit de genade kan vallen en het geloof weer kan verliezen, zoals de roomsen en de luthersen leren. De eerstgenoemden leren dat een algehele afval van de heiligen mogelijk is, en de luthersen leren dat dit kan voor een tijd. Maar dat strijdt tegen Gods Woord. Dat leert ons overal dat de genadegiften en de roepingen Gods </w:t>
      </w:r>
      <w:proofErr w:type="spellStart"/>
      <w:r w:rsidRPr="005326AA">
        <w:rPr>
          <w:sz w:val="20"/>
          <w:szCs w:val="20"/>
        </w:rPr>
        <w:t>onberouwelijk</w:t>
      </w:r>
      <w:proofErr w:type="spellEnd"/>
      <w:r w:rsidRPr="005326AA">
        <w:rPr>
          <w:sz w:val="20"/>
          <w:szCs w:val="20"/>
        </w:rPr>
        <w:t xml:space="preserve"> zijn.</w:t>
      </w:r>
      <w:r w:rsidRPr="005326AA">
        <w:rPr>
          <w:rStyle w:val="Voetnootmarkering"/>
          <w:rFonts w:eastAsiaTheme="majorEastAsia"/>
          <w:sz w:val="20"/>
          <w:szCs w:val="20"/>
        </w:rPr>
        <w:footnoteReference w:id="22"/>
      </w:r>
      <w:r w:rsidRPr="005326AA">
        <w:rPr>
          <w:sz w:val="20"/>
          <w:szCs w:val="20"/>
        </w:rPr>
        <w:t xml:space="preserve"> Gods liefde, waarmee Hij Zijn volk liefheeft, </w:t>
      </w:r>
      <w:r w:rsidRPr="005326AA">
        <w:rPr>
          <w:i/>
          <w:iCs/>
          <w:sz w:val="20"/>
          <w:szCs w:val="20"/>
        </w:rPr>
        <w:t>is een eeuwige liefde.</w:t>
      </w:r>
      <w:r w:rsidRPr="005326AA">
        <w:rPr>
          <w:rStyle w:val="Voetnootmarkering"/>
          <w:rFonts w:eastAsiaTheme="majorEastAsia"/>
          <w:sz w:val="20"/>
          <w:szCs w:val="20"/>
        </w:rPr>
        <w:footnoteReference w:id="23"/>
      </w:r>
      <w:r w:rsidRPr="005326AA">
        <w:rPr>
          <w:sz w:val="20"/>
          <w:szCs w:val="20"/>
        </w:rPr>
        <w:t xml:space="preserve"> </w:t>
      </w:r>
    </w:p>
    <w:p w14:paraId="3ECFC473" w14:textId="77777777" w:rsidR="00F6414F" w:rsidRPr="005326AA" w:rsidRDefault="00F6414F" w:rsidP="00F6414F">
      <w:pPr>
        <w:pStyle w:val="GvOhoofdtekst"/>
        <w:rPr>
          <w:sz w:val="20"/>
          <w:szCs w:val="20"/>
        </w:rPr>
      </w:pPr>
    </w:p>
    <w:p w14:paraId="5EEDAE15" w14:textId="77777777" w:rsidR="00F6414F" w:rsidRPr="005326AA" w:rsidRDefault="00F6414F" w:rsidP="00F6414F">
      <w:pPr>
        <w:pStyle w:val="GvOhoofdtekst"/>
        <w:rPr>
          <w:sz w:val="20"/>
          <w:szCs w:val="20"/>
        </w:rPr>
      </w:pPr>
      <w:r w:rsidRPr="005326AA">
        <w:rPr>
          <w:sz w:val="20"/>
          <w:szCs w:val="20"/>
        </w:rPr>
        <w:t>Waar God het zaad van het geloof eens in het hart gelegd heeft, daar blijft het altijd. Geen vijand kan het eruit rukken. Dat blijkt uit de voorbeelden van heiligen die in zonden gevallen zijn. David bad dat God Zijn Heilige Geest niet van hem wilde wegnemen, dus had hij Die nog in zijn diepste verval.</w:t>
      </w:r>
      <w:r w:rsidRPr="005326AA">
        <w:rPr>
          <w:rStyle w:val="Voetnootmarkering"/>
          <w:rFonts w:eastAsiaTheme="majorEastAsia"/>
          <w:sz w:val="20"/>
          <w:szCs w:val="20"/>
        </w:rPr>
        <w:footnoteReference w:id="24"/>
      </w:r>
      <w:r w:rsidRPr="005326AA">
        <w:rPr>
          <w:sz w:val="20"/>
          <w:szCs w:val="20"/>
        </w:rPr>
        <w:t xml:space="preserve"> Toen Petrus Christus had verloochend, had Hij voor hem gebeden dat zijn geloof niet zou ophouden.</w:t>
      </w:r>
      <w:r w:rsidRPr="005326AA">
        <w:rPr>
          <w:rStyle w:val="Voetnootmarkering"/>
          <w:rFonts w:eastAsiaTheme="majorEastAsia"/>
          <w:sz w:val="20"/>
          <w:szCs w:val="20"/>
        </w:rPr>
        <w:footnoteReference w:id="25"/>
      </w:r>
      <w:r w:rsidRPr="005326AA">
        <w:rPr>
          <w:sz w:val="20"/>
          <w:szCs w:val="20"/>
        </w:rPr>
        <w:t>. Dat is ook zeker gebeurd, want de Vader hoort Hem altijd. Het zaad van het geloof blijft dus altijd onveranderlijk. Wanneer Christus spreekt van het geloof dat voor een tijd is</w:t>
      </w:r>
      <w:r w:rsidRPr="005326AA">
        <w:rPr>
          <w:rStyle w:val="Voetnootmarkering"/>
          <w:rFonts w:eastAsiaTheme="majorEastAsia"/>
          <w:sz w:val="20"/>
          <w:szCs w:val="20"/>
        </w:rPr>
        <w:footnoteReference w:id="26"/>
      </w:r>
      <w:r w:rsidRPr="005326AA">
        <w:rPr>
          <w:sz w:val="20"/>
          <w:szCs w:val="20"/>
        </w:rPr>
        <w:t>, dan is dat het ware geloof niet, want Hij zegt dat het geen wortel heeft.</w:t>
      </w:r>
    </w:p>
    <w:p w14:paraId="38EC9260" w14:textId="77777777" w:rsidR="00F6414F" w:rsidRPr="005326AA" w:rsidRDefault="00F6414F" w:rsidP="00F6414F">
      <w:pPr>
        <w:pStyle w:val="GvOhoofdtekst"/>
        <w:rPr>
          <w:sz w:val="20"/>
          <w:szCs w:val="20"/>
        </w:rPr>
      </w:pPr>
    </w:p>
    <w:p w14:paraId="4386CE4B" w14:textId="77777777" w:rsidR="00F6414F" w:rsidRPr="005326AA" w:rsidRDefault="00F6414F" w:rsidP="00F6414F">
      <w:pPr>
        <w:pStyle w:val="GvOhoofdtekst"/>
        <w:rPr>
          <w:sz w:val="20"/>
          <w:szCs w:val="20"/>
        </w:rPr>
      </w:pPr>
      <w:r w:rsidRPr="005326AA">
        <w:rPr>
          <w:sz w:val="20"/>
          <w:szCs w:val="20"/>
        </w:rPr>
        <w:lastRenderedPageBreak/>
        <w:t xml:space="preserve">Hoewel het zaad van het geloof in het hart blijft, kan het wel verslappen in zijn werkzaamheden, zodat het een totale winter in de ziel wordt, waarin geen bladeren, bloesem of vruchten gezien worden. Ja, vaak vermindert dan ook de mate van het geloof. Waar het geloof in het begin vaak zo hartelijk en levendig was, waar men durfde te vertrouwen op Gods beloften en grote dingen ondernam, daar neemt het af. De hartelijkheid en ijver verflauwen, het vertrouwen bezwijkt en men wordt voortdurend heen en weer geslingerd door twijfel en ongeloof, waardoor ook in de levenswandel weinig vrucht te zien is. Tegen dit alles moet een christen zorgvuldig waken en in dat opzicht het geloof bewaren. Daar wekt Gods Woord hen voortdurend toe op: </w:t>
      </w:r>
      <w:r w:rsidRPr="005326AA">
        <w:rPr>
          <w:i/>
          <w:iCs/>
          <w:sz w:val="20"/>
          <w:szCs w:val="20"/>
        </w:rPr>
        <w:t>Staat in het geloof.</w:t>
      </w:r>
      <w:r w:rsidRPr="005326AA">
        <w:rPr>
          <w:rStyle w:val="Voetnootmarkering"/>
          <w:rFonts w:eastAsiaTheme="majorEastAsia"/>
          <w:sz w:val="20"/>
          <w:szCs w:val="20"/>
        </w:rPr>
        <w:footnoteReference w:id="27"/>
      </w:r>
      <w:r w:rsidRPr="005326AA">
        <w:rPr>
          <w:sz w:val="20"/>
          <w:szCs w:val="20"/>
        </w:rPr>
        <w:t xml:space="preserve"> En: </w:t>
      </w:r>
      <w:r w:rsidRPr="005326AA">
        <w:rPr>
          <w:i/>
          <w:iCs/>
          <w:sz w:val="20"/>
          <w:szCs w:val="20"/>
        </w:rPr>
        <w:t>Houd wat gij hebt, opdat niemand uw kroon neme.</w:t>
      </w:r>
      <w:r w:rsidRPr="005326AA">
        <w:rPr>
          <w:rStyle w:val="Voetnootmarkering"/>
          <w:rFonts w:eastAsiaTheme="majorEastAsia"/>
          <w:sz w:val="20"/>
          <w:szCs w:val="20"/>
        </w:rPr>
        <w:footnoteReference w:id="28"/>
      </w:r>
    </w:p>
    <w:p w14:paraId="25A4FA6D" w14:textId="77777777" w:rsidR="00F6414F" w:rsidRPr="005326AA" w:rsidRDefault="00F6414F" w:rsidP="00F6414F">
      <w:pPr>
        <w:pStyle w:val="GvOhoofdtekst"/>
        <w:rPr>
          <w:sz w:val="20"/>
          <w:szCs w:val="20"/>
        </w:rPr>
      </w:pPr>
    </w:p>
    <w:p w14:paraId="25BB91B0" w14:textId="77777777" w:rsidR="00F6414F" w:rsidRPr="005326AA" w:rsidRDefault="00F6414F" w:rsidP="00F6414F">
      <w:pPr>
        <w:pStyle w:val="GvOhoofdtekst"/>
        <w:rPr>
          <w:sz w:val="20"/>
          <w:szCs w:val="20"/>
        </w:rPr>
      </w:pPr>
      <w:r w:rsidRPr="005326AA">
        <w:rPr>
          <w:sz w:val="20"/>
          <w:szCs w:val="20"/>
        </w:rPr>
        <w:t xml:space="preserve">De Heere heeft een nauw verband gelegd tussen Zijn bewaren en ons bewaren. God bewaart het leven van de genade, zonder het gebruik van een middel, door Zijn almachtige kracht. Maar wij moeten het bewaren door ijverig de middelen te gebruiken. Dat is zo vast aan elkaar gehecht als eten en drinken samen een middel zijn tot </w:t>
      </w:r>
      <w:proofErr w:type="spellStart"/>
      <w:r w:rsidRPr="005326AA">
        <w:rPr>
          <w:sz w:val="20"/>
          <w:szCs w:val="20"/>
        </w:rPr>
        <w:t>onderhouding</w:t>
      </w:r>
      <w:proofErr w:type="spellEnd"/>
      <w:r w:rsidRPr="005326AA">
        <w:rPr>
          <w:sz w:val="20"/>
          <w:szCs w:val="20"/>
        </w:rPr>
        <w:t xml:space="preserve"> van het lichaam. Dit leert Petrus in 1 Petrus 1:5. U wordt in de kracht Gods bewaard, vanuit God gezien. Door welk middel? Het geloof. Daarom zegt Johannes: </w:t>
      </w:r>
      <w:r w:rsidRPr="005326AA">
        <w:rPr>
          <w:i/>
          <w:iCs/>
          <w:sz w:val="20"/>
          <w:szCs w:val="20"/>
        </w:rPr>
        <w:t>Die uit God geboren is, bewaart zichzelf, en de boze vat hem niet.</w:t>
      </w:r>
      <w:r w:rsidRPr="005326AA">
        <w:rPr>
          <w:rStyle w:val="Voetnootmarkering"/>
          <w:rFonts w:eastAsiaTheme="majorEastAsia"/>
          <w:sz w:val="20"/>
          <w:szCs w:val="20"/>
        </w:rPr>
        <w:footnoteReference w:id="29"/>
      </w:r>
    </w:p>
    <w:p w14:paraId="27D0D120" w14:textId="77777777" w:rsidR="00F6414F" w:rsidRPr="005326AA" w:rsidRDefault="00F6414F" w:rsidP="00F6414F">
      <w:pPr>
        <w:pStyle w:val="GvOhoofdtekst"/>
        <w:rPr>
          <w:sz w:val="20"/>
          <w:szCs w:val="20"/>
        </w:rPr>
      </w:pPr>
    </w:p>
    <w:p w14:paraId="10F37758" w14:textId="77777777" w:rsidR="00F6414F" w:rsidRPr="005326AA" w:rsidRDefault="00F6414F" w:rsidP="00F6414F">
      <w:pPr>
        <w:pStyle w:val="GvOhoofdtekst"/>
        <w:rPr>
          <w:sz w:val="20"/>
          <w:szCs w:val="20"/>
        </w:rPr>
      </w:pPr>
      <w:r w:rsidRPr="005326AA">
        <w:rPr>
          <w:sz w:val="20"/>
          <w:szCs w:val="20"/>
        </w:rPr>
        <w:t>Er is niets wat aan meer bestrijdingen onderworpen is dan het geloof. Daar valt de vijand op aan; om het voortdurend te bestrijden. Daartegen moet men dus het meest waken.</w:t>
      </w:r>
    </w:p>
    <w:p w14:paraId="67361FB7" w14:textId="77777777" w:rsidR="00F6414F" w:rsidRPr="005326AA" w:rsidRDefault="00F6414F" w:rsidP="00F6414F">
      <w:pPr>
        <w:pStyle w:val="GvOhoofdtekst"/>
        <w:rPr>
          <w:sz w:val="20"/>
          <w:szCs w:val="20"/>
        </w:rPr>
      </w:pPr>
      <w:r w:rsidRPr="005326AA">
        <w:rPr>
          <w:sz w:val="20"/>
          <w:szCs w:val="20"/>
        </w:rPr>
        <w:t>Het geloof is het schild dat men in de geestelijke strijd moet gebruiken om tegen alle aanvallen staande te blijven. Maar daarom is het vooral nodig dat schild, als het belangrijkste wapentuig, te bewaren, om daardoor te overwinnen.</w:t>
      </w:r>
    </w:p>
    <w:p w14:paraId="51B1550A" w14:textId="77777777" w:rsidR="00F6414F" w:rsidRPr="005326AA" w:rsidRDefault="00F6414F" w:rsidP="00F6414F">
      <w:pPr>
        <w:pStyle w:val="GvOhoofdtekst"/>
        <w:rPr>
          <w:sz w:val="20"/>
          <w:szCs w:val="20"/>
        </w:rPr>
      </w:pPr>
    </w:p>
    <w:p w14:paraId="0E736402" w14:textId="77777777" w:rsidR="00F6414F" w:rsidRPr="005326AA" w:rsidRDefault="00F6414F" w:rsidP="00F6414F">
      <w:pPr>
        <w:pStyle w:val="GvOhoofdtekst"/>
        <w:rPr>
          <w:sz w:val="20"/>
          <w:szCs w:val="20"/>
        </w:rPr>
      </w:pPr>
      <w:r w:rsidRPr="005326AA">
        <w:rPr>
          <w:sz w:val="20"/>
          <w:szCs w:val="20"/>
        </w:rPr>
        <w:t xml:space="preserve">Het is in de tweede plaats niet genoeg het geloof te bewaren, maar men moet er ook naar staan om daarin op te wassen en overvloedig te zijn. Hiertoe wordt Gods volk voortdurend opgewekt. Petrus zegt: </w:t>
      </w:r>
      <w:r w:rsidRPr="005326AA">
        <w:rPr>
          <w:i/>
          <w:iCs/>
          <w:sz w:val="20"/>
          <w:szCs w:val="20"/>
        </w:rPr>
        <w:t>Wast op in de genade en kennis van onze Heere  en Zaligmaker Jezus Christus.</w:t>
      </w:r>
      <w:r w:rsidRPr="005326AA">
        <w:rPr>
          <w:rStyle w:val="Voetnootmarkering"/>
          <w:rFonts w:eastAsiaTheme="majorEastAsia"/>
          <w:sz w:val="20"/>
          <w:szCs w:val="20"/>
        </w:rPr>
        <w:footnoteReference w:id="30"/>
      </w:r>
      <w:r w:rsidRPr="005326AA">
        <w:rPr>
          <w:sz w:val="20"/>
          <w:szCs w:val="20"/>
        </w:rPr>
        <w:t xml:space="preserve"> En nog eens: </w:t>
      </w:r>
      <w:r w:rsidRPr="005326AA">
        <w:rPr>
          <w:i/>
          <w:iCs/>
          <w:sz w:val="20"/>
          <w:szCs w:val="20"/>
        </w:rPr>
        <w:t xml:space="preserve">Als nieuwgeboren </w:t>
      </w:r>
      <w:proofErr w:type="spellStart"/>
      <w:r w:rsidRPr="005326AA">
        <w:rPr>
          <w:i/>
          <w:iCs/>
          <w:sz w:val="20"/>
          <w:szCs w:val="20"/>
        </w:rPr>
        <w:t>kinderkens</w:t>
      </w:r>
      <w:proofErr w:type="spellEnd"/>
      <w:r w:rsidRPr="005326AA">
        <w:rPr>
          <w:i/>
          <w:iCs/>
          <w:sz w:val="20"/>
          <w:szCs w:val="20"/>
        </w:rPr>
        <w:t>, zijt zeer begerig naar de redelijke onvervalste melk, opdat u door dezelve moogt opwassen.</w:t>
      </w:r>
      <w:r w:rsidRPr="005326AA">
        <w:rPr>
          <w:rStyle w:val="Voetnootmarkering"/>
          <w:rFonts w:eastAsiaTheme="majorEastAsia"/>
          <w:sz w:val="20"/>
          <w:szCs w:val="20"/>
        </w:rPr>
        <w:footnoteReference w:id="31"/>
      </w:r>
      <w:r w:rsidRPr="005326AA">
        <w:rPr>
          <w:sz w:val="20"/>
          <w:szCs w:val="20"/>
        </w:rPr>
        <w:t xml:space="preserve"> Paulus wil dat zij tot de volmaaktheid zullen voortgaan.</w:t>
      </w:r>
      <w:r w:rsidRPr="005326AA">
        <w:rPr>
          <w:rStyle w:val="Voetnootmarkering"/>
          <w:rFonts w:eastAsiaTheme="majorEastAsia"/>
          <w:sz w:val="20"/>
          <w:szCs w:val="20"/>
        </w:rPr>
        <w:footnoteReference w:id="32"/>
      </w:r>
      <w:r w:rsidRPr="005326AA">
        <w:rPr>
          <w:sz w:val="20"/>
          <w:szCs w:val="20"/>
        </w:rPr>
        <w:t xml:space="preserve"> Zij moeten van kinderen jongelingen en van jongelingen mannen en vaders in Christus worden.</w:t>
      </w:r>
      <w:r w:rsidRPr="005326AA">
        <w:rPr>
          <w:rStyle w:val="Voetnootmarkering"/>
          <w:rFonts w:eastAsiaTheme="majorEastAsia"/>
          <w:sz w:val="20"/>
          <w:szCs w:val="20"/>
        </w:rPr>
        <w:footnoteReference w:id="33"/>
      </w:r>
      <w:r w:rsidRPr="005326AA">
        <w:rPr>
          <w:sz w:val="20"/>
          <w:szCs w:val="20"/>
        </w:rPr>
        <w:t xml:space="preserve"> Zij moeten van gekrookte rieten tot eikenbomen van gerechtigheid opwassen. Zij moeten toenemen als mestkalveren.</w:t>
      </w:r>
      <w:r w:rsidRPr="005326AA">
        <w:rPr>
          <w:rStyle w:val="Voetnootmarkering"/>
          <w:rFonts w:eastAsiaTheme="majorEastAsia"/>
          <w:sz w:val="20"/>
          <w:szCs w:val="20"/>
        </w:rPr>
        <w:footnoteReference w:id="34"/>
      </w:r>
      <w:r w:rsidRPr="005326AA">
        <w:rPr>
          <w:sz w:val="20"/>
          <w:szCs w:val="20"/>
        </w:rPr>
        <w:t xml:space="preserve"> Volgens de belofte: </w:t>
      </w:r>
      <w:r w:rsidRPr="005326AA">
        <w:rPr>
          <w:i/>
          <w:iCs/>
          <w:sz w:val="20"/>
          <w:szCs w:val="20"/>
        </w:rPr>
        <w:t xml:space="preserve">Die in het huis des Heeren geplant is, die zal het gegeven worden </w:t>
      </w:r>
      <w:r w:rsidRPr="005326AA">
        <w:rPr>
          <w:i/>
          <w:iCs/>
          <w:sz w:val="20"/>
          <w:szCs w:val="20"/>
        </w:rPr>
        <w:lastRenderedPageBreak/>
        <w:t>te groeien</w:t>
      </w:r>
      <w:r w:rsidRPr="005326AA">
        <w:rPr>
          <w:sz w:val="20"/>
          <w:szCs w:val="20"/>
        </w:rPr>
        <w:t>.</w:t>
      </w:r>
      <w:r w:rsidRPr="005326AA">
        <w:rPr>
          <w:rStyle w:val="Voetnootmarkering"/>
          <w:rFonts w:eastAsiaTheme="majorEastAsia"/>
          <w:sz w:val="20"/>
          <w:szCs w:val="20"/>
        </w:rPr>
        <w:footnoteReference w:id="35"/>
      </w:r>
      <w:r w:rsidRPr="005326AA">
        <w:rPr>
          <w:sz w:val="20"/>
          <w:szCs w:val="20"/>
        </w:rPr>
        <w:t xml:space="preserve"> Zij moeten zijn als de arenden, wie de krachten vernieuwd worden</w:t>
      </w:r>
      <w:r w:rsidRPr="005326AA">
        <w:rPr>
          <w:rStyle w:val="Voetnootmarkering"/>
          <w:rFonts w:eastAsiaTheme="majorEastAsia"/>
          <w:sz w:val="20"/>
          <w:szCs w:val="20"/>
        </w:rPr>
        <w:footnoteReference w:id="36"/>
      </w:r>
      <w:r w:rsidRPr="005326AA">
        <w:rPr>
          <w:sz w:val="20"/>
          <w:szCs w:val="20"/>
        </w:rPr>
        <w:t>; als de wagens en paarden van Farao</w:t>
      </w:r>
      <w:r w:rsidRPr="005326AA">
        <w:rPr>
          <w:rStyle w:val="Voetnootmarkering"/>
          <w:rFonts w:eastAsiaTheme="majorEastAsia"/>
          <w:sz w:val="20"/>
          <w:szCs w:val="20"/>
        </w:rPr>
        <w:footnoteReference w:id="37"/>
      </w:r>
      <w:r w:rsidRPr="005326AA">
        <w:rPr>
          <w:sz w:val="20"/>
          <w:szCs w:val="20"/>
        </w:rPr>
        <w:t>; als het paard van Gods majesteit in de strijd.</w:t>
      </w:r>
      <w:r w:rsidRPr="005326AA">
        <w:rPr>
          <w:rStyle w:val="Voetnootmarkering"/>
          <w:rFonts w:eastAsiaTheme="majorEastAsia"/>
          <w:sz w:val="20"/>
          <w:szCs w:val="20"/>
        </w:rPr>
        <w:footnoteReference w:id="38"/>
      </w:r>
      <w:r w:rsidRPr="005326AA">
        <w:rPr>
          <w:sz w:val="20"/>
          <w:szCs w:val="20"/>
        </w:rPr>
        <w:t xml:space="preserve"> Zij moeten bij hun geloof deugd voegen, bij de deugd kennis, bij de kennis matigheid, lijdzaamheid, godzaligheid, broederlijke liefde, ja liefde jegens allen.</w:t>
      </w:r>
      <w:r w:rsidRPr="005326AA">
        <w:rPr>
          <w:rStyle w:val="Voetnootmarkering"/>
          <w:rFonts w:eastAsiaTheme="majorEastAsia"/>
          <w:sz w:val="20"/>
          <w:szCs w:val="20"/>
        </w:rPr>
        <w:footnoteReference w:id="39"/>
      </w:r>
      <w:r w:rsidRPr="005326AA">
        <w:rPr>
          <w:sz w:val="20"/>
          <w:szCs w:val="20"/>
        </w:rPr>
        <w:t xml:space="preserve"> Wat maken al deze Schriftbewijzen anders duidelijk dan het toenemen in het geloof?</w:t>
      </w:r>
    </w:p>
    <w:p w14:paraId="29B7BD5B" w14:textId="77777777" w:rsidR="00F7451B" w:rsidRDefault="00F7451B" w:rsidP="00F6414F">
      <w:pPr>
        <w:pStyle w:val="GvOhoofdtekst"/>
        <w:rPr>
          <w:b/>
          <w:bCs/>
          <w:sz w:val="20"/>
          <w:szCs w:val="20"/>
        </w:rPr>
      </w:pPr>
    </w:p>
    <w:p w14:paraId="69D668A2" w14:textId="0893D0A3" w:rsidR="00F6414F" w:rsidRPr="005326AA" w:rsidRDefault="00F6414F" w:rsidP="00F6414F">
      <w:pPr>
        <w:pStyle w:val="GvOhoofdtekst"/>
        <w:rPr>
          <w:sz w:val="20"/>
          <w:szCs w:val="20"/>
        </w:rPr>
      </w:pPr>
      <w:r w:rsidRPr="005326AA">
        <w:rPr>
          <w:sz w:val="20"/>
          <w:szCs w:val="20"/>
        </w:rPr>
        <w:t>Een gelovige moet dus opwassen in kennis. Hij moet niet als de kindertjes blijven bij de eerste melk van de waarheid, maar staan naar de vaste spijze.</w:t>
      </w:r>
      <w:r w:rsidRPr="005326AA">
        <w:rPr>
          <w:rStyle w:val="Voetnootmarkering"/>
          <w:rFonts w:eastAsiaTheme="majorEastAsia"/>
          <w:sz w:val="20"/>
          <w:szCs w:val="20"/>
        </w:rPr>
        <w:footnoteReference w:id="40"/>
      </w:r>
      <w:r w:rsidRPr="005326AA">
        <w:rPr>
          <w:sz w:val="20"/>
          <w:szCs w:val="20"/>
        </w:rPr>
        <w:t xml:space="preserve"> Dat betekent dat hij niet tevreden moet zijn met het kennen van de eerste beginselen van de grondwaarheden die tot de zaligheid nodig zijn. Maar dat hij moet proberen tot de volmaaktheid te komen. Hij moet het Woord van God en de diepten die daarin zijn, meer leren kennen, om er de wijsheid van God in te aanbidden. Hij moet vooral een duidelijk begrip proberen te hebben van het totale werk van de zaligheid. Van de Verbondsmiddelaar in al Zijn dierbaarheden, van de Geest en Zijn werkingen en van de verplichtingen die op hem liggen tot godzaligheid. Van dat alles moet hij een duidelijke, onderscheiden en bevindelijke kennis hebben.</w:t>
      </w:r>
    </w:p>
    <w:p w14:paraId="61790264" w14:textId="77777777" w:rsidR="00F6414F" w:rsidRPr="005326AA" w:rsidRDefault="00F6414F" w:rsidP="00F6414F">
      <w:pPr>
        <w:pStyle w:val="GvOhoofdtekst"/>
        <w:rPr>
          <w:sz w:val="20"/>
          <w:szCs w:val="20"/>
        </w:rPr>
      </w:pPr>
    </w:p>
    <w:p w14:paraId="72F4CD57" w14:textId="77777777" w:rsidR="00F6414F" w:rsidRPr="005326AA" w:rsidRDefault="00F6414F" w:rsidP="00F6414F">
      <w:pPr>
        <w:pStyle w:val="GvOhoofdtekst"/>
        <w:rPr>
          <w:sz w:val="20"/>
          <w:szCs w:val="20"/>
        </w:rPr>
      </w:pPr>
      <w:r w:rsidRPr="005326AA">
        <w:rPr>
          <w:sz w:val="20"/>
          <w:szCs w:val="20"/>
        </w:rPr>
        <w:t>Hij moet ook opwassen in het toestemmen van de waarheden, hij moet met een nauwkeurig oordeel de waarheid kunnen onderscheiden: wat goed of kwaad, waar of vals is. Daarop moet hij zijn instemming of afwijzing baseren. Dit doet hij vooral omdat hij de zoetheid en kracht daarvan in zijn hart ervaart. Dan getuigt de Geest dat de Geest de waarheid is. Ja, hij vordert in de toestemming wanneer hij zulke waarheden omhelst die hij niet volledig begrijpt. Hoewel hij de hoogten en diepten niet kan doorgronden, aanbidt hij die omdat God het getuigt.</w:t>
      </w:r>
    </w:p>
    <w:p w14:paraId="7F81E1A5" w14:textId="77777777" w:rsidR="00F6414F" w:rsidRPr="005326AA" w:rsidRDefault="00F6414F" w:rsidP="00F6414F">
      <w:pPr>
        <w:pStyle w:val="GvOhoofdtekst"/>
        <w:rPr>
          <w:sz w:val="20"/>
          <w:szCs w:val="20"/>
        </w:rPr>
      </w:pPr>
      <w:r w:rsidRPr="005326AA">
        <w:rPr>
          <w:sz w:val="20"/>
          <w:szCs w:val="20"/>
        </w:rPr>
        <w:t>Hij moet opwassen in het toevlucht nemen tot de Heere Jezus. Zodat hij dat in alles en bij iedere gelegenheid heerlijker, intenser, duidelijker, kalmer, vrijmoediger en aanhoudender zal doen. In afwijkingen moet hij de toevlucht nemen om verzoening in Jezus’ bloed. In verlegenheid tot Hem heengaan om raad, in duisterheid om licht en in zwakheid om sterkte. Met één woord: hij moet zoeken in een voortdurende afkeer van zichzelf naar Christus toegekeerd te worden.</w:t>
      </w:r>
    </w:p>
    <w:p w14:paraId="34BA7067" w14:textId="77777777" w:rsidR="00F6414F" w:rsidRPr="005326AA" w:rsidRDefault="00F6414F" w:rsidP="00F6414F">
      <w:pPr>
        <w:pStyle w:val="GvOhoofdtekst"/>
        <w:rPr>
          <w:sz w:val="20"/>
          <w:szCs w:val="20"/>
        </w:rPr>
      </w:pPr>
    </w:p>
    <w:p w14:paraId="2E8DFE82" w14:textId="5B672CA6" w:rsidR="00F6414F" w:rsidRPr="005326AA" w:rsidRDefault="00F6414F" w:rsidP="00F6414F">
      <w:pPr>
        <w:pStyle w:val="GvOhoofdtekst"/>
        <w:rPr>
          <w:sz w:val="20"/>
          <w:szCs w:val="20"/>
        </w:rPr>
      </w:pPr>
      <w:r w:rsidRPr="005326AA">
        <w:rPr>
          <w:sz w:val="20"/>
          <w:szCs w:val="20"/>
        </w:rPr>
        <w:t>Een christen moet ernaar staan om toe te nemen in het geloofsvertrouwen. Het geloof dat bestaat uit een toevlucht nemen is aan zoveel schuddingen onderworpen. Dat durft zich niet te verlaten op God, dat durft geen gebruik te maken van de beloften. Dat is zo snel bevreesd in moeilijkheden. Dat geloof moet toenemen tot een verzekerd geloof. Dat wijkt niet in verzoekingen en eigent zich Gods beloften toe. Dat is een geloof dat de eeuwige zaligheid en alle belangen in Gods hand durft overgeven. Wanneer een christen hierin meer toeneemt, zo wast hij in het geloof.</w:t>
      </w:r>
    </w:p>
    <w:p w14:paraId="186990F4" w14:textId="77777777" w:rsidR="00F6414F" w:rsidRPr="005326AA" w:rsidRDefault="00F6414F" w:rsidP="00F6414F">
      <w:pPr>
        <w:pStyle w:val="GvOhoofdtekst"/>
        <w:rPr>
          <w:sz w:val="20"/>
          <w:szCs w:val="20"/>
        </w:rPr>
      </w:pPr>
      <w:r w:rsidRPr="005326AA">
        <w:rPr>
          <w:sz w:val="20"/>
          <w:szCs w:val="20"/>
        </w:rPr>
        <w:t>Om tot deze opwas te komen moet ik ten derde gepaste middelen aanreiken, die men moet gebruiken. Dat zijn de volgende middelen:</w:t>
      </w:r>
    </w:p>
    <w:p w14:paraId="24EA9E4F" w14:textId="77777777" w:rsidR="00F6414F" w:rsidRPr="005326AA" w:rsidRDefault="00F6414F" w:rsidP="00F6414F">
      <w:pPr>
        <w:pStyle w:val="GvOhoofdtekst"/>
        <w:rPr>
          <w:sz w:val="20"/>
          <w:szCs w:val="20"/>
        </w:rPr>
      </w:pPr>
    </w:p>
    <w:p w14:paraId="2F273F8F" w14:textId="77777777" w:rsidR="00F6414F" w:rsidRPr="005326AA" w:rsidRDefault="00F6414F" w:rsidP="00F6414F">
      <w:pPr>
        <w:pStyle w:val="GvOhoofdtekst"/>
        <w:rPr>
          <w:sz w:val="20"/>
          <w:szCs w:val="20"/>
        </w:rPr>
      </w:pPr>
      <w:r w:rsidRPr="005326AA">
        <w:rPr>
          <w:sz w:val="20"/>
          <w:szCs w:val="20"/>
        </w:rPr>
        <w:t xml:space="preserve">Er is geen gezegender middel dat we u kunnen aanreiken om het geloof deelachtig te worden, dan het lezen, onderzoeken en horen van Gods Woord. Want hetzelfde Woord, dat een zaad van de wedergeboorte is, is ook de melk waardoor men moet opwassen. Daardoor moet het verstand meer verlicht worden tot kennis en het logge, luie en trage hart opgebeurd tot de liefde van de waarheid. </w:t>
      </w:r>
    </w:p>
    <w:p w14:paraId="0FBE2BC4" w14:textId="77777777" w:rsidR="00F6414F" w:rsidRPr="005326AA" w:rsidRDefault="00F6414F" w:rsidP="00F6414F">
      <w:pPr>
        <w:pStyle w:val="GvOhoofdtekst"/>
        <w:rPr>
          <w:sz w:val="20"/>
          <w:szCs w:val="20"/>
        </w:rPr>
      </w:pPr>
    </w:p>
    <w:p w14:paraId="0DA1B760" w14:textId="77777777" w:rsidR="00F6414F" w:rsidRPr="005326AA" w:rsidRDefault="00F6414F" w:rsidP="00F6414F">
      <w:pPr>
        <w:pStyle w:val="GvOhoofdtekst"/>
        <w:rPr>
          <w:sz w:val="20"/>
          <w:szCs w:val="20"/>
        </w:rPr>
      </w:pPr>
      <w:r w:rsidRPr="005326AA">
        <w:rPr>
          <w:sz w:val="20"/>
          <w:szCs w:val="20"/>
        </w:rPr>
        <w:t>O, hecht dus veel waarde aan het Woord! Lees en herlees het in uw eenzaamheid. Het is het testament van uw Vader, waar u uw naam in zult vinden wanneer u uw hart ernaast legt. Verheug en vermaak u in de waarheden die daarin beschreven zijn. Let op de plichten die het u voorschrijft. Begeef u vooral op die plaatsen waar het Woord verklaard wordt, in de openbare eredienst. Het is niet te zeggen welk nadeel u ervan hebt als u daar zo vaak van wegblijft zonder dat het nodig is. Daardoor komt dikwijls een magerheid over uw ziel. En ervaart u daartegenover niet dat het geloof daar weleens gesterkt en meer bevestigd wordt? Houd u dan dicht bij het Woord.</w:t>
      </w:r>
    </w:p>
    <w:p w14:paraId="24534FCC" w14:textId="77777777" w:rsidR="00F6414F" w:rsidRPr="005326AA" w:rsidRDefault="00F6414F" w:rsidP="00F6414F">
      <w:pPr>
        <w:pStyle w:val="GvOhoofdtekst"/>
        <w:rPr>
          <w:sz w:val="20"/>
          <w:szCs w:val="20"/>
        </w:rPr>
      </w:pPr>
    </w:p>
    <w:p w14:paraId="2B2917FC" w14:textId="77777777" w:rsidR="00F6414F" w:rsidRPr="005326AA" w:rsidRDefault="00F6414F" w:rsidP="00F6414F">
      <w:pPr>
        <w:pStyle w:val="GvOhoofdtekst"/>
        <w:rPr>
          <w:sz w:val="20"/>
          <w:szCs w:val="20"/>
        </w:rPr>
      </w:pPr>
      <w:r w:rsidRPr="005326AA">
        <w:rPr>
          <w:sz w:val="20"/>
          <w:szCs w:val="20"/>
        </w:rPr>
        <w:t>Om in het geloof overvloedig te zijn, is het juiste en gepaste gebruik van de sacramenten ook een zeer gezegend middel. Ik zeg: de beide sacramenten, zowel de Heilige Doop als het Heilig Avondmaal.</w:t>
      </w:r>
    </w:p>
    <w:p w14:paraId="6289E4FA" w14:textId="77777777" w:rsidR="00F6414F" w:rsidRPr="005326AA" w:rsidRDefault="00F6414F" w:rsidP="00F6414F">
      <w:pPr>
        <w:pStyle w:val="GvOhoofdtekst"/>
        <w:rPr>
          <w:sz w:val="20"/>
          <w:szCs w:val="20"/>
        </w:rPr>
      </w:pPr>
    </w:p>
    <w:p w14:paraId="402987EC" w14:textId="77777777" w:rsidR="00F6414F" w:rsidRPr="005326AA" w:rsidRDefault="00F6414F" w:rsidP="00F6414F">
      <w:pPr>
        <w:pStyle w:val="GvOhoofdtekst"/>
        <w:rPr>
          <w:sz w:val="20"/>
          <w:szCs w:val="20"/>
        </w:rPr>
      </w:pPr>
      <w:r w:rsidRPr="005326AA">
        <w:rPr>
          <w:sz w:val="20"/>
          <w:szCs w:val="20"/>
        </w:rPr>
        <w:t xml:space="preserve">Wat de Doop betreft zal wellicht iemand zeggen: </w:t>
      </w:r>
      <w:r w:rsidRPr="005326AA">
        <w:rPr>
          <w:i/>
          <w:iCs/>
          <w:sz w:val="20"/>
          <w:szCs w:val="20"/>
        </w:rPr>
        <w:t>Hoe kan die zijn tot bevordering van het geloof? Want die heb ik maar eens ontvangen en zonder dat ik mezelf daarvan bewust was. Hoe moet ik die dan tot mijn nut gebruiken?</w:t>
      </w:r>
    </w:p>
    <w:p w14:paraId="14504905" w14:textId="77777777" w:rsidR="00F6414F" w:rsidRPr="005326AA" w:rsidRDefault="00F6414F" w:rsidP="00F6414F">
      <w:pPr>
        <w:pStyle w:val="GvOhoofdtekst"/>
        <w:rPr>
          <w:sz w:val="20"/>
          <w:szCs w:val="20"/>
        </w:rPr>
      </w:pPr>
    </w:p>
    <w:p w14:paraId="670E07F3" w14:textId="77777777" w:rsidR="00F6414F" w:rsidRPr="005326AA" w:rsidRDefault="00F6414F" w:rsidP="00F6414F">
      <w:pPr>
        <w:pStyle w:val="GvOhoofdtekst"/>
        <w:rPr>
          <w:sz w:val="20"/>
          <w:szCs w:val="20"/>
        </w:rPr>
      </w:pPr>
      <w:r w:rsidRPr="005326AA">
        <w:rPr>
          <w:sz w:val="20"/>
          <w:szCs w:val="20"/>
        </w:rPr>
        <w:t xml:space="preserve">Het is waar, u bent in uw prille jeugd slechts één keer gedoopt, maar als u goed nadenkt over de aard van die doop, kan die u veel brengen als u er genoeg bij stilstaat. Denk dan: </w:t>
      </w:r>
      <w:r w:rsidRPr="005326AA">
        <w:rPr>
          <w:i/>
          <w:iCs/>
          <w:sz w:val="20"/>
          <w:szCs w:val="20"/>
        </w:rPr>
        <w:t xml:space="preserve">Toen ik nog een klein kind was, ben ik met doopwater besprenkeld en daardoor aan de Drie-enige God opgedragen. Toen heeft God de Vader betuigd dat Hij ook met mij een eeuwig verbond van genade wilde oprichten. De Zoon heeft betuigd dat Hij mij wilde wassen in Zijn bloed en de Heilige Geest heeft betuigd dat Hij in mij wonen en mij tot een lidmaat van Christus heiligen wilde. Mijn ouders hebben dit verbond voor mij ingewilligd. Nu ik tot jaren van onderscheid gekomen ben, heb ik die belofte van mijn ouders overgenomen. Wat een grote verantwoordelijkheid ligt er nu op mij om in een godzalige levenswandel oprecht voor God te leven. </w:t>
      </w:r>
    </w:p>
    <w:p w14:paraId="2053EBE4" w14:textId="77777777" w:rsidR="00F6414F" w:rsidRPr="005326AA" w:rsidRDefault="00F6414F" w:rsidP="00F6414F">
      <w:pPr>
        <w:pStyle w:val="GvOhoofdtekst"/>
        <w:rPr>
          <w:sz w:val="20"/>
          <w:szCs w:val="20"/>
        </w:rPr>
      </w:pPr>
      <w:r w:rsidRPr="005326AA">
        <w:rPr>
          <w:sz w:val="20"/>
          <w:szCs w:val="20"/>
        </w:rPr>
        <w:t>Ja, als u zichzelf regelmatig voor de Heere zou afvragen: Heb ik ook de betekende zaak van de doop ontvangen? Ben ik gewassen in Jezus’ bloed en kan ik daardoor de vraag van een goed geweten tot God oefenen?</w:t>
      </w:r>
      <w:r w:rsidRPr="005326AA">
        <w:rPr>
          <w:rStyle w:val="Voetnootmarkering"/>
          <w:rFonts w:eastAsiaTheme="majorEastAsia"/>
          <w:sz w:val="20"/>
          <w:szCs w:val="20"/>
        </w:rPr>
        <w:footnoteReference w:id="41"/>
      </w:r>
      <w:r w:rsidRPr="005326AA">
        <w:rPr>
          <w:sz w:val="20"/>
          <w:szCs w:val="20"/>
        </w:rPr>
        <w:t xml:space="preserve"> Om zo, uit kracht van dat verbond, alles te eisen wat ik nodig heb tot bevordering van het geestelijke leven? Dan zou de vrijmoedigheid van het geloof worden opgewekt en u dus meer bevestigd worden in het geloof.</w:t>
      </w:r>
    </w:p>
    <w:p w14:paraId="711885E2" w14:textId="77777777" w:rsidR="00F6414F" w:rsidRPr="005326AA" w:rsidRDefault="00F6414F" w:rsidP="00F6414F">
      <w:pPr>
        <w:pStyle w:val="GvOhoofdtekst"/>
        <w:rPr>
          <w:sz w:val="20"/>
          <w:szCs w:val="20"/>
        </w:rPr>
      </w:pPr>
    </w:p>
    <w:p w14:paraId="0E00F491" w14:textId="77777777" w:rsidR="00F6414F" w:rsidRPr="005326AA" w:rsidRDefault="00F6414F" w:rsidP="00F6414F">
      <w:pPr>
        <w:pStyle w:val="GvOhoofdtekst"/>
        <w:rPr>
          <w:sz w:val="20"/>
          <w:szCs w:val="20"/>
        </w:rPr>
      </w:pPr>
      <w:r w:rsidRPr="005326AA">
        <w:rPr>
          <w:sz w:val="20"/>
          <w:szCs w:val="20"/>
        </w:rPr>
        <w:t xml:space="preserve">Zo is ook het juiste gebruik van het Avondmaal nuttig tot opwas in het geloof. Dat is namelijk tot voeding en versterking van het genadeleven. Het verstand wordt daar opgehelderd in de kennis van de Goddelijke waarheden, vooral die waarheden die betrekking hebben op het werk van de zaligheid, doordat deze als een schilderij levendig voor het oog worden gesteld. De verlangens naar de Heere Jezus worden opnieuw uitgelokt wanneer Hij beschouwd wordt in Zijn alles overklimmende liefde. Dit roept ons op om ons opnieuw aan Hem te verbinden en </w:t>
      </w:r>
      <w:r w:rsidRPr="005326AA">
        <w:rPr>
          <w:sz w:val="20"/>
          <w:szCs w:val="20"/>
        </w:rPr>
        <w:lastRenderedPageBreak/>
        <w:t>in geloof tot Hem te vluchten. Het geloofsvertrouwen wordt daar bevestigd, omdat God de zegels van Zijn liefde en trouw in onze handen geeft. Hierdoor kan men verzekerd zijn dat Hij al Zijn beloften zal vervullen, ja en amen.</w:t>
      </w:r>
    </w:p>
    <w:p w14:paraId="55B32781" w14:textId="77777777" w:rsidR="00F6414F" w:rsidRPr="005326AA" w:rsidRDefault="00F6414F" w:rsidP="00F6414F">
      <w:pPr>
        <w:pStyle w:val="GvOhoofdtekst"/>
        <w:rPr>
          <w:sz w:val="20"/>
          <w:szCs w:val="20"/>
        </w:rPr>
      </w:pPr>
    </w:p>
    <w:p w14:paraId="66517B55" w14:textId="77777777" w:rsidR="00F6414F" w:rsidRPr="005326AA" w:rsidRDefault="00F6414F" w:rsidP="00F6414F">
      <w:pPr>
        <w:pStyle w:val="GvOhoofdtekst"/>
        <w:rPr>
          <w:sz w:val="20"/>
          <w:szCs w:val="20"/>
        </w:rPr>
      </w:pPr>
      <w:r w:rsidRPr="005326AA">
        <w:rPr>
          <w:sz w:val="20"/>
          <w:szCs w:val="20"/>
        </w:rPr>
        <w:t>Nog een belangrijk middel om in het geloof toe te nemen is het gebed. Er is geen plicht waarin het geloof meer en beter geoefend kan worden dan deze. Alles wat men aan de Heere voordraagt, alles wat men begeert, het is alleen in en door het gebed. Het gebed is de ademtocht van het geestelijke leven. Door het hartelijk bidden verenigt de ziel zich op het nauwst met God. Al biddend vlucht en loopt de ziel uit zichzelf tot God en Christus en werpt zij zich in Zijn armen en verlaat ze zich op Hem.</w:t>
      </w:r>
    </w:p>
    <w:p w14:paraId="5EF55826" w14:textId="77777777" w:rsidR="00F6414F" w:rsidRPr="005326AA" w:rsidRDefault="00F6414F" w:rsidP="00F6414F">
      <w:pPr>
        <w:pStyle w:val="GvOhoofdtekst"/>
        <w:rPr>
          <w:sz w:val="20"/>
          <w:szCs w:val="20"/>
        </w:rPr>
      </w:pPr>
    </w:p>
    <w:p w14:paraId="054395B5" w14:textId="77777777" w:rsidR="00F6414F" w:rsidRPr="005326AA" w:rsidRDefault="00F6414F" w:rsidP="00F6414F">
      <w:pPr>
        <w:pStyle w:val="GvOhoofdtekst"/>
        <w:rPr>
          <w:sz w:val="20"/>
          <w:szCs w:val="20"/>
        </w:rPr>
      </w:pPr>
      <w:r w:rsidRPr="005326AA">
        <w:rPr>
          <w:sz w:val="20"/>
          <w:szCs w:val="20"/>
        </w:rPr>
        <w:t xml:space="preserve">O volk van God, omdat het ernstig en aanhoudend bidden zo nuttig is, oefent er u dan veel in. Het is te beklagen dat u hierin zo bekrompen en terughoudend bent, dat het hart niet meer naar God uitgaat. Al is uw geloof nog zo klein en zwak, dat moest u opwekken om biddend met de discipelen te roepen: </w:t>
      </w:r>
      <w:r w:rsidRPr="005326AA">
        <w:rPr>
          <w:i/>
          <w:iCs/>
          <w:sz w:val="20"/>
          <w:szCs w:val="20"/>
        </w:rPr>
        <w:t>Heere, vermeerder ons het geloof.</w:t>
      </w:r>
      <w:r w:rsidRPr="005326AA">
        <w:rPr>
          <w:rStyle w:val="Voetnootmarkering"/>
          <w:rFonts w:eastAsiaTheme="majorEastAsia"/>
          <w:sz w:val="20"/>
          <w:szCs w:val="20"/>
        </w:rPr>
        <w:footnoteReference w:id="42"/>
      </w:r>
      <w:r w:rsidRPr="005326AA">
        <w:rPr>
          <w:sz w:val="20"/>
          <w:szCs w:val="20"/>
        </w:rPr>
        <w:t xml:space="preserve"> Al wordt het door ongeloof bestreden, dan moest u juist des te meer met de vader van het kind met tranen roepen: </w:t>
      </w:r>
      <w:r w:rsidRPr="005326AA">
        <w:rPr>
          <w:i/>
          <w:iCs/>
          <w:sz w:val="20"/>
          <w:szCs w:val="20"/>
        </w:rPr>
        <w:t>Ik geloof, Heere, kom mijn ongelovigheid te hulp.</w:t>
      </w:r>
      <w:r w:rsidRPr="005326AA">
        <w:rPr>
          <w:rStyle w:val="Voetnootmarkering"/>
          <w:rFonts w:eastAsiaTheme="majorEastAsia"/>
          <w:sz w:val="20"/>
          <w:szCs w:val="20"/>
        </w:rPr>
        <w:footnoteReference w:id="43"/>
      </w:r>
      <w:r w:rsidRPr="005326AA">
        <w:rPr>
          <w:sz w:val="20"/>
          <w:szCs w:val="20"/>
        </w:rPr>
        <w:t xml:space="preserve"> Langs die weg zou uw geloof meer bevorderd worden dan dat u door </w:t>
      </w:r>
      <w:proofErr w:type="spellStart"/>
      <w:r w:rsidRPr="005326AA">
        <w:rPr>
          <w:sz w:val="20"/>
          <w:szCs w:val="20"/>
        </w:rPr>
        <w:t>onvrijmoedigheid</w:t>
      </w:r>
      <w:proofErr w:type="spellEnd"/>
      <w:r w:rsidRPr="005326AA">
        <w:rPr>
          <w:sz w:val="20"/>
          <w:szCs w:val="20"/>
        </w:rPr>
        <w:t xml:space="preserve"> van God af zou blijven.</w:t>
      </w:r>
    </w:p>
    <w:p w14:paraId="12F4EB56" w14:textId="77777777" w:rsidR="00F6414F" w:rsidRPr="005326AA" w:rsidRDefault="00F6414F" w:rsidP="00F6414F">
      <w:pPr>
        <w:pStyle w:val="GvOhoofdtekst"/>
        <w:rPr>
          <w:sz w:val="20"/>
          <w:szCs w:val="20"/>
        </w:rPr>
      </w:pPr>
    </w:p>
    <w:p w14:paraId="49A2D895" w14:textId="77777777" w:rsidR="00F6414F" w:rsidRPr="005326AA" w:rsidRDefault="00F6414F" w:rsidP="00F6414F">
      <w:pPr>
        <w:pStyle w:val="GvOhoofdtekst"/>
        <w:rPr>
          <w:sz w:val="20"/>
          <w:szCs w:val="20"/>
        </w:rPr>
      </w:pPr>
      <w:r w:rsidRPr="005326AA">
        <w:rPr>
          <w:sz w:val="20"/>
          <w:szCs w:val="20"/>
        </w:rPr>
        <w:t>U moet uw geloof ook vaak beproeven. Niet alleen om meer verzekerd te worden van de oprechtheid ervan, maar ook om te zien of en hoever u daarin al bent gevorderd. Dit zou aan de ene kant dienen om u tot schaamte en verootmoediging te brengen, wanneer u ziet dat u nog zo weinig gevorderd bent. Het zou u aanzetten om er meer naar te streven. Of, als u er door onderzoek achter komt dat er enige verwijdering tussen u en de Heere was, zou het u opwekken terug te keren. Het zou uw vrijmoedigheid niet moeten doen afnemen of u verder van de Heere doen afwijken.</w:t>
      </w:r>
    </w:p>
    <w:p w14:paraId="075BAF6A" w14:textId="77777777" w:rsidR="00F6414F" w:rsidRPr="005326AA" w:rsidRDefault="00F6414F" w:rsidP="00F6414F">
      <w:pPr>
        <w:pStyle w:val="GvOhoofdtekst"/>
        <w:rPr>
          <w:sz w:val="20"/>
          <w:szCs w:val="20"/>
        </w:rPr>
      </w:pPr>
    </w:p>
    <w:p w14:paraId="401796A9" w14:textId="4EB6F1CD" w:rsidR="00F6414F" w:rsidRPr="005326AA" w:rsidRDefault="00F6414F" w:rsidP="00F6414F">
      <w:pPr>
        <w:pStyle w:val="GvOhoofdtekst"/>
        <w:rPr>
          <w:sz w:val="20"/>
          <w:szCs w:val="20"/>
        </w:rPr>
      </w:pPr>
      <w:r w:rsidRPr="005326AA">
        <w:rPr>
          <w:sz w:val="20"/>
          <w:szCs w:val="20"/>
        </w:rPr>
        <w:t>Aan de andere kant, als u ondervindt dat u ergens in bent toegenomen, zou dat u dankbaar maken en uw ijver nog meer aanwakkeren. O, geloof toch dat een van de grootste redenen van uw geringe vooruitgang is dat u zo weinig naar uw eigen hart leeft. U bent een vreemdeling voor uzelf en keert niet meer naar binnen. Hierdoor vervreemdt u ook van de Heere, en de genaden blijven als het ware stil liggen.</w:t>
      </w:r>
    </w:p>
    <w:p w14:paraId="48AE50ED" w14:textId="37459327" w:rsidR="00F6414F" w:rsidRPr="005326AA" w:rsidRDefault="00F6414F" w:rsidP="00F6414F">
      <w:pPr>
        <w:pStyle w:val="GvOtussenkopje"/>
        <w:rPr>
          <w:sz w:val="20"/>
          <w:szCs w:val="20"/>
        </w:rPr>
      </w:pPr>
    </w:p>
    <w:p w14:paraId="62636F0F" w14:textId="77777777" w:rsidR="00F6414F" w:rsidRPr="005326AA" w:rsidRDefault="00F6414F" w:rsidP="00F6414F">
      <w:pPr>
        <w:pStyle w:val="GvOhoofdtekst"/>
        <w:rPr>
          <w:sz w:val="20"/>
          <w:szCs w:val="20"/>
        </w:rPr>
      </w:pPr>
      <w:r w:rsidRPr="005326AA">
        <w:rPr>
          <w:sz w:val="20"/>
          <w:szCs w:val="20"/>
        </w:rPr>
        <w:t xml:space="preserve">Breng veel tijd door met tere gelovigen die u kunnen helpen, zodat jullie elkaar kunnen dienen tot </w:t>
      </w:r>
      <w:proofErr w:type="spellStart"/>
      <w:r w:rsidRPr="005326AA">
        <w:rPr>
          <w:sz w:val="20"/>
          <w:szCs w:val="20"/>
        </w:rPr>
        <w:t>opscherping</w:t>
      </w:r>
      <w:proofErr w:type="spellEnd"/>
      <w:r w:rsidRPr="005326AA">
        <w:rPr>
          <w:sz w:val="20"/>
          <w:szCs w:val="20"/>
        </w:rPr>
        <w:t xml:space="preserve"> van de liefde en goede werken. Laat uw onderlinge bijeenkomsten niet na. Het is niet te zeggen hoeveel nut die kunnen hebben tot bevordering van de kennis en aanwakkering van het geloof en de liefde. Als de een verder gevorderd is dan de ander, worden soms trage handen en slappe knieën weer opgericht. Het hart wordt opnieuw verlevendigd en opgewekt om nauwgezetter voor God te leven.</w:t>
      </w:r>
    </w:p>
    <w:p w14:paraId="1BA87FEC" w14:textId="77777777" w:rsidR="00F6414F" w:rsidRPr="005326AA" w:rsidRDefault="00F6414F" w:rsidP="00F6414F">
      <w:pPr>
        <w:pStyle w:val="GvOhoofdtekst"/>
        <w:rPr>
          <w:sz w:val="20"/>
          <w:szCs w:val="20"/>
        </w:rPr>
      </w:pPr>
    </w:p>
    <w:p w14:paraId="7E4A9453" w14:textId="77777777" w:rsidR="00F6414F" w:rsidRPr="005326AA" w:rsidRDefault="00F6414F" w:rsidP="00F6414F">
      <w:pPr>
        <w:pStyle w:val="GvOhoofdtekst"/>
        <w:rPr>
          <w:sz w:val="20"/>
          <w:szCs w:val="20"/>
        </w:rPr>
      </w:pPr>
      <w:r w:rsidRPr="005326AA">
        <w:rPr>
          <w:sz w:val="20"/>
          <w:szCs w:val="20"/>
        </w:rPr>
        <w:t xml:space="preserve">Wacht u op het </w:t>
      </w:r>
      <w:proofErr w:type="spellStart"/>
      <w:r w:rsidRPr="005326AA">
        <w:rPr>
          <w:sz w:val="20"/>
          <w:szCs w:val="20"/>
        </w:rPr>
        <w:t>allernauwkeurigst</w:t>
      </w:r>
      <w:proofErr w:type="spellEnd"/>
      <w:r w:rsidRPr="005326AA">
        <w:rPr>
          <w:sz w:val="20"/>
          <w:szCs w:val="20"/>
        </w:rPr>
        <w:t xml:space="preserve"> voor alles wat de wasdom met Christus in het geloof zou kunnen verhinderen.</w:t>
      </w:r>
    </w:p>
    <w:p w14:paraId="0E293E2C" w14:textId="77777777" w:rsidR="00F6414F" w:rsidRPr="005326AA" w:rsidRDefault="00F6414F" w:rsidP="00F6414F">
      <w:pPr>
        <w:pStyle w:val="GvOhoofdtekst"/>
        <w:rPr>
          <w:sz w:val="20"/>
          <w:szCs w:val="20"/>
        </w:rPr>
      </w:pPr>
      <w:r w:rsidRPr="005326AA">
        <w:rPr>
          <w:sz w:val="20"/>
          <w:szCs w:val="20"/>
        </w:rPr>
        <w:t xml:space="preserve">Wapen u tegen de listen van de satan. Tegen de boze pijlen die hij afschiet om het geloof te doen wankelen. Dit doet hij soms door de wezenlijke grondwaarheden, die de grondslag zijn van het geloof, te willen ondermijnen. </w:t>
      </w:r>
      <w:r w:rsidRPr="005326AA">
        <w:rPr>
          <w:sz w:val="20"/>
          <w:szCs w:val="20"/>
        </w:rPr>
        <w:lastRenderedPageBreak/>
        <w:t>Neem dan het zwaard des Geestes, dat is: Gods Woord, om hem af te weren.</w:t>
      </w:r>
      <w:r w:rsidRPr="005326AA">
        <w:rPr>
          <w:rStyle w:val="Voetnootmarkering"/>
          <w:rFonts w:eastAsiaTheme="majorEastAsia"/>
          <w:sz w:val="20"/>
          <w:szCs w:val="20"/>
        </w:rPr>
        <w:footnoteReference w:id="44"/>
      </w:r>
      <w:r w:rsidRPr="005326AA">
        <w:rPr>
          <w:sz w:val="20"/>
          <w:szCs w:val="20"/>
        </w:rPr>
        <w:t xml:space="preserve"> Zeg dan: </w:t>
      </w:r>
      <w:r w:rsidRPr="005326AA">
        <w:rPr>
          <w:i/>
          <w:iCs/>
          <w:sz w:val="20"/>
          <w:szCs w:val="20"/>
        </w:rPr>
        <w:t>Er is geschreven.</w:t>
      </w:r>
      <w:r w:rsidRPr="005326AA">
        <w:rPr>
          <w:rStyle w:val="Voetnootmarkering"/>
          <w:rFonts w:eastAsiaTheme="majorEastAsia"/>
          <w:sz w:val="20"/>
          <w:szCs w:val="20"/>
        </w:rPr>
        <w:footnoteReference w:id="45"/>
      </w:r>
      <w:r w:rsidRPr="005326AA">
        <w:rPr>
          <w:sz w:val="20"/>
          <w:szCs w:val="20"/>
        </w:rPr>
        <w:t xml:space="preserve"> Nooit hebben zijn pijlen meer ingang dan wanneer men ontwapend is. Soms probeert hij het geloof zelf te schudden door de ziel te doen twijfelen aan haar oprechtheid. En juist het meest wanneer zij het zwakst of in een geestelijk ongezonde toestand is.. Geef dan niet toe aan ongegronde twijfelingen, opdat de satan daardoor geen winst zou behalen en de aanwas in het geloof verminderd of verhinderd wordt. Want zolang men met het fundament bezig is, kan men het gebouw niet verder optrekken. Zolang men voortdurend aan de wortel van een boom gaat zien of hij leeft, verhindert men de verdere wasdom. Maar als de boom zelf uitspruit, dan is dat het duidelijkste bewijs van inwendig leven. Streef er dan ook naar om uit de vruchten van uw geloof verzekerd te zijn.</w:t>
      </w:r>
    </w:p>
    <w:p w14:paraId="5F42E7F0" w14:textId="77777777" w:rsidR="00F6414F" w:rsidRPr="005326AA" w:rsidRDefault="00F6414F" w:rsidP="00F6414F">
      <w:pPr>
        <w:pStyle w:val="GvOhoofdtekst"/>
        <w:rPr>
          <w:sz w:val="20"/>
          <w:szCs w:val="20"/>
        </w:rPr>
      </w:pPr>
    </w:p>
    <w:p w14:paraId="457D37B9" w14:textId="77777777" w:rsidR="00F6414F" w:rsidRPr="005326AA" w:rsidRDefault="00F6414F" w:rsidP="00F6414F">
      <w:pPr>
        <w:pStyle w:val="GvOhoofdtekst"/>
        <w:rPr>
          <w:sz w:val="20"/>
          <w:szCs w:val="20"/>
        </w:rPr>
      </w:pPr>
      <w:r w:rsidRPr="005326AA">
        <w:rPr>
          <w:sz w:val="20"/>
          <w:szCs w:val="20"/>
        </w:rPr>
        <w:t xml:space="preserve">Wapen u ook tegen de wereld die uw hoop dikwijls probeert te beschimpen en te bespotten. Vooral wanneer zij u zien zwoegen onder veel tegenspoeden en rampen. Dan zeggen ze weleens: </w:t>
      </w:r>
      <w:r w:rsidRPr="005326AA">
        <w:rPr>
          <w:i/>
          <w:iCs/>
          <w:sz w:val="20"/>
          <w:szCs w:val="20"/>
        </w:rPr>
        <w:t>Wat wij genieten staat vast, wij bezitten het goede al en wij hebben geen banden. Maar dat wat u bezit moet allemaal nog komen. Het is maar hopen, wachten en uitzien. En wie weet of er ooit iets van terecht zal komen?</w:t>
      </w:r>
      <w:r w:rsidRPr="005326AA">
        <w:rPr>
          <w:sz w:val="20"/>
          <w:szCs w:val="20"/>
        </w:rPr>
        <w:t xml:space="preserve"> En ondertussen wordt u de ganse dag geplaagd. Het is niet te zeggen hoe dit het geloof weleens kan schudden. Zelfs Asaf was aan het wankelen doordat hij dit zag gebeuren. Zelfs zó ver, dat hij zei: </w:t>
      </w:r>
      <w:r w:rsidRPr="005326AA">
        <w:rPr>
          <w:i/>
          <w:iCs/>
          <w:sz w:val="20"/>
          <w:szCs w:val="20"/>
        </w:rPr>
        <w:t>Ik heb tevergeefs mijn hart gezuiverd, en mijn handen in onschuld gewassen.</w:t>
      </w:r>
      <w:r w:rsidRPr="005326AA">
        <w:rPr>
          <w:rStyle w:val="Voetnootmarkering"/>
          <w:rFonts w:eastAsiaTheme="majorEastAsia"/>
          <w:sz w:val="20"/>
          <w:szCs w:val="20"/>
        </w:rPr>
        <w:footnoteReference w:id="46"/>
      </w:r>
      <w:r w:rsidRPr="005326AA">
        <w:rPr>
          <w:sz w:val="20"/>
          <w:szCs w:val="20"/>
        </w:rPr>
        <w:t xml:space="preserve"> Blijf bij dit alles niet stilstaan, maar probeer met Asaf in te gaan in Gods heiligdom en te zien op het einde van de goddelozen en van de vromen. U moet proberen door het geloof die spot en hoon van de wereld te boven te komen.</w:t>
      </w:r>
    </w:p>
    <w:p w14:paraId="6FCF7FBB" w14:textId="77777777" w:rsidR="00F6414F" w:rsidRPr="005326AA" w:rsidRDefault="00F6414F" w:rsidP="00F6414F">
      <w:pPr>
        <w:pStyle w:val="GvOhoofdtekst"/>
        <w:rPr>
          <w:sz w:val="20"/>
          <w:szCs w:val="20"/>
        </w:rPr>
      </w:pPr>
    </w:p>
    <w:p w14:paraId="06642CBC" w14:textId="77777777" w:rsidR="00F6414F" w:rsidRDefault="00F6414F" w:rsidP="00F6414F">
      <w:pPr>
        <w:pStyle w:val="GvOhoofdtekst"/>
        <w:rPr>
          <w:sz w:val="20"/>
          <w:szCs w:val="20"/>
        </w:rPr>
      </w:pPr>
      <w:r w:rsidRPr="005326AA">
        <w:rPr>
          <w:sz w:val="20"/>
          <w:szCs w:val="20"/>
        </w:rPr>
        <w:t xml:space="preserve">Ten slotte, oefen dagelijks uw geloof. Zie veel op de Heere Jezus en Zijn volheid en sta veel stil bij uw gebrek en vlucht dan voortdurend uit uzelf tot Hem om alle genaden van Hem te ontvangen. Dan zal uw geloof meer bevestigd en versterkt worden. </w:t>
      </w:r>
    </w:p>
    <w:p w14:paraId="63228230" w14:textId="77777777" w:rsidR="00004CAA" w:rsidRDefault="00004CAA" w:rsidP="00F6414F">
      <w:pPr>
        <w:pStyle w:val="GvOhoofdtekst"/>
        <w:rPr>
          <w:sz w:val="20"/>
          <w:szCs w:val="20"/>
        </w:rPr>
      </w:pPr>
    </w:p>
    <w:p w14:paraId="3DA571D4" w14:textId="382AF472" w:rsidR="00004CAA" w:rsidRPr="005326AA" w:rsidRDefault="00004CAA" w:rsidP="00F6414F">
      <w:pPr>
        <w:pStyle w:val="GvOhoofdtekst"/>
        <w:rPr>
          <w:sz w:val="20"/>
          <w:szCs w:val="20"/>
        </w:rPr>
      </w:pPr>
      <w:r>
        <w:rPr>
          <w:sz w:val="20"/>
          <w:szCs w:val="20"/>
        </w:rPr>
        <w:t>[Zingen]</w:t>
      </w:r>
    </w:p>
    <w:p w14:paraId="4C14EF41" w14:textId="77777777" w:rsidR="00F6414F" w:rsidRDefault="00F6414F" w:rsidP="00F6414F">
      <w:pPr>
        <w:spacing w:after="0"/>
        <w:jc w:val="both"/>
        <w:rPr>
          <w:rFonts w:ascii="Times New Roman" w:eastAsia="Times New Roman" w:hAnsi="Times New Roman"/>
          <w:sz w:val="24"/>
          <w:szCs w:val="24"/>
        </w:rPr>
      </w:pPr>
    </w:p>
    <w:p w14:paraId="79C84D46" w14:textId="77777777" w:rsidR="00F6414F" w:rsidRPr="006F00E2" w:rsidRDefault="00F6414F" w:rsidP="00F6414F">
      <w:pPr>
        <w:pStyle w:val="GvOtussenkopje"/>
      </w:pPr>
      <w:r w:rsidRPr="11CCCE51">
        <w:t>Toepassing</w:t>
      </w:r>
    </w:p>
    <w:p w14:paraId="14497224" w14:textId="77777777" w:rsidR="00F6414F" w:rsidRPr="009656E3" w:rsidRDefault="00F6414F" w:rsidP="00F6414F">
      <w:pPr>
        <w:pStyle w:val="GvOhoofdtekst"/>
      </w:pPr>
      <w:r w:rsidRPr="11CCCE51">
        <w:t xml:space="preserve">Zo hebben wij dan u voorgesteld de natuur van het geloof en de middelen om het </w:t>
      </w:r>
      <w:r w:rsidRPr="005C2CCF">
        <w:rPr>
          <w:sz w:val="20"/>
          <w:szCs w:val="20"/>
        </w:rPr>
        <w:t>óf in de aanvang</w:t>
      </w:r>
      <w:r w:rsidRPr="11CCCE51">
        <w:t xml:space="preserve"> te verkrijgen, </w:t>
      </w:r>
      <w:r w:rsidRPr="005C2CCF">
        <w:rPr>
          <w:sz w:val="20"/>
          <w:szCs w:val="20"/>
        </w:rPr>
        <w:t>óf daarin meer bevestigd te worden</w:t>
      </w:r>
      <w:r w:rsidRPr="11CCCE51">
        <w:t xml:space="preserve">. Laat ik alles nu nog met een woord op onszelf toepassen, zodat het ons nuttig zal zijn. </w:t>
      </w:r>
    </w:p>
    <w:p w14:paraId="60AC7E5B" w14:textId="77777777" w:rsidR="00F6414F" w:rsidRDefault="00F6414F" w:rsidP="00F6414F">
      <w:pPr>
        <w:pStyle w:val="GvOhoofdtekst"/>
      </w:pPr>
    </w:p>
    <w:p w14:paraId="2834BA7E" w14:textId="77777777" w:rsidR="00F6414F" w:rsidRDefault="00F6414F" w:rsidP="00F6414F">
      <w:pPr>
        <w:pStyle w:val="GvOhoofdtekst"/>
      </w:pPr>
      <w:r w:rsidRPr="11CCCE51">
        <w:t>Waar blijft u nu, diep onwetende en zorgeloze zondaar? U die wilt naderen tot de tafel des Heeren maar uzelf nooit onderzoekt of u het geloof hebt, of u deel aan Jezus hebt? Want u kent uw ellende niet. U weet niet dat u bent jammerlijk, arm, blind en naakt</w:t>
      </w:r>
      <w:r>
        <w:t>.</w:t>
      </w:r>
      <w:r w:rsidRPr="11CCCE51">
        <w:rPr>
          <w:rStyle w:val="Voetnootmarkering"/>
          <w:rFonts w:eastAsiaTheme="majorEastAsia"/>
        </w:rPr>
        <w:footnoteReference w:id="47"/>
      </w:r>
      <w:r w:rsidRPr="11CCCE51">
        <w:t xml:space="preserve"> U leeft gerust en ziet het gevaar niet dat u boven het hoofd hangt. U bent het voorwerp van innig medelijden, want u </w:t>
      </w:r>
      <w:r w:rsidRPr="11CCCE51">
        <w:lastRenderedPageBreak/>
        <w:t xml:space="preserve">bent als </w:t>
      </w:r>
      <w:r>
        <w:t>een</w:t>
      </w:r>
      <w:r w:rsidRPr="11CCCE51">
        <w:t xml:space="preserve"> die in het opperste van een mast slaapt en ieder ogenblik in de woeste zee dreigt neer te storten.</w:t>
      </w:r>
    </w:p>
    <w:p w14:paraId="011677B6" w14:textId="77777777" w:rsidR="00F6414F" w:rsidRDefault="00F6414F" w:rsidP="00F6414F">
      <w:pPr>
        <w:pStyle w:val="GvOhoofdtekst"/>
      </w:pPr>
      <w:r w:rsidRPr="11CCCE51">
        <w:t>En u die zo aards- en wereldsgezind bent, u mist ook nog het geloof. Uw oog en hart zijn zó vervuld met het schijnschoon en klatergoud van de wereld, dat u geen schoonheid ziet in Jezus.</w:t>
      </w:r>
      <w:r>
        <w:t xml:space="preserve"> </w:t>
      </w:r>
      <w:r w:rsidRPr="11CCCE51">
        <w:t>Al wordt Hij u voorgesteld, uw begeerte gaat nooit eens naar Hem uit. U hebt de wereld lief bóven Hem. Och, dat God u eens verlichte ogen des verstands gaf om te zien. Zodat u aan de ene kant de ijdelheid van de wereld zag en aan de andere kant de dierbaarheid die in Jezus is. U zou spoedig van keus veranderen.</w:t>
      </w:r>
    </w:p>
    <w:p w14:paraId="24B41602" w14:textId="77777777" w:rsidR="00F6414F" w:rsidRDefault="00F6414F" w:rsidP="00F6414F">
      <w:pPr>
        <w:pStyle w:val="GvOhoofdtekst"/>
      </w:pPr>
    </w:p>
    <w:p w14:paraId="119E06F2" w14:textId="77777777" w:rsidR="00F6414F" w:rsidRDefault="00F6414F" w:rsidP="00F6414F">
      <w:pPr>
        <w:pStyle w:val="GvOhoofdtekst"/>
      </w:pPr>
      <w:r w:rsidRPr="11CCCE51">
        <w:t>Er zijn ook mensen die nooit tijd hebben om zich eens te onderzoeken of zij in het geloof zijn. Zij zijn zó verslonden door de bezigheden en ongemakken van dit leven</w:t>
      </w:r>
      <w:r>
        <w:t xml:space="preserve"> - </w:t>
      </w:r>
      <w:r w:rsidRPr="11CCCE51">
        <w:t xml:space="preserve"> wat zij eten, wat zij drinken zullen, hoe zij door de wereld zullen komen</w:t>
      </w:r>
      <w:r>
        <w:t xml:space="preserve"> - </w:t>
      </w:r>
      <w:r w:rsidRPr="11CCCE51">
        <w:t xml:space="preserve"> dat het hart </w:t>
      </w:r>
      <w:r>
        <w:t xml:space="preserve">daar </w:t>
      </w:r>
      <w:r w:rsidRPr="11CCCE51">
        <w:t xml:space="preserve">altijd mee vervuld is. Of ze nu alleen of onder de mensen zijn. Wel arme mensen, u bent te beklagen. Het was te wensen dat God uw deel hier op aarde wat ruimer maakte. Maar kunt u met al uw bezorgdheid er iets aan toedoen? En moet u dan alleen maar voor het lichaam zorgen, </w:t>
      </w:r>
      <w:r>
        <w:t>omdat</w:t>
      </w:r>
      <w:r w:rsidRPr="11CCCE51">
        <w:t xml:space="preserve"> uw ziel nog veel ellendiger is zolang ze buiten Jezus is en zonder geloof? Het </w:t>
      </w:r>
      <w:r>
        <w:t>een</w:t>
      </w:r>
      <w:r w:rsidRPr="11CCCE51">
        <w:t xml:space="preserve"> is maar voor de tijd en het andere voor de eeuwigheid. </w:t>
      </w:r>
      <w:r>
        <w:t>Word toch</w:t>
      </w:r>
      <w:r w:rsidRPr="11CCCE51">
        <w:t xml:space="preserve"> eens bekommerd over de toestand van uw ziel!</w:t>
      </w:r>
    </w:p>
    <w:p w14:paraId="767D374B" w14:textId="77777777" w:rsidR="00F6414F" w:rsidRDefault="00F6414F" w:rsidP="00F6414F">
      <w:pPr>
        <w:pStyle w:val="GvOhoofdtekst"/>
      </w:pPr>
    </w:p>
    <w:p w14:paraId="100A9856" w14:textId="77777777" w:rsidR="00F6414F" w:rsidRPr="00361703" w:rsidRDefault="00F6414F" w:rsidP="00F6414F">
      <w:pPr>
        <w:pStyle w:val="GvOhoofdtekst"/>
      </w:pPr>
      <w:r w:rsidRPr="00361703">
        <w:t>Anderen zijn er weleens van overtuigd dat zij het geloof nog missen. Zij weten dat zij nog geen deel aan Jezus hebben. Er is weleens een begeerte, maar daar blijft het bij. Zij laten zich binden aan de wereld en de zonde en raken dus meer en meer van de weg af. En dat is een zeer gevaarlijke en allerellendigste toestand.</w:t>
      </w:r>
    </w:p>
    <w:p w14:paraId="786136CB" w14:textId="77777777" w:rsidR="00F6414F" w:rsidRPr="000016C6" w:rsidRDefault="00F6414F" w:rsidP="00F6414F">
      <w:pPr>
        <w:pStyle w:val="GvOLeesvraag"/>
      </w:pPr>
    </w:p>
    <w:p w14:paraId="7F18E04D" w14:textId="77777777" w:rsidR="00F6414F" w:rsidRPr="00857BF4" w:rsidRDefault="00F6414F" w:rsidP="00F6414F">
      <w:pPr>
        <w:pStyle w:val="GvOhoofdtekst"/>
      </w:pPr>
      <w:r w:rsidRPr="11CCCE51">
        <w:t xml:space="preserve">Vraagt u nog om raad, </w:t>
      </w:r>
      <w:r w:rsidRPr="00A70F5D">
        <w:t>wat u doen moet om zalig te worden, om deel te krijgen aan het geloof</w:t>
      </w:r>
      <w:r w:rsidRPr="00857BF4">
        <w:t>?</w:t>
      </w:r>
    </w:p>
    <w:p w14:paraId="7861D51E" w14:textId="77777777" w:rsidR="00F6414F" w:rsidRDefault="00F6414F" w:rsidP="00F6414F">
      <w:pPr>
        <w:pStyle w:val="GvOhoofdtekst"/>
      </w:pPr>
      <w:r w:rsidRPr="11CCCE51">
        <w:t xml:space="preserve">Sta er toch naar om te leren zien hoe het gemis van het geloof u </w:t>
      </w:r>
      <w:proofErr w:type="spellStart"/>
      <w:r w:rsidRPr="11CCCE51">
        <w:t>allerrampzaligst</w:t>
      </w:r>
      <w:proofErr w:type="spellEnd"/>
      <w:r w:rsidRPr="11CCCE51">
        <w:t xml:space="preserve"> en </w:t>
      </w:r>
      <w:r>
        <w:t>-</w:t>
      </w:r>
      <w:r w:rsidRPr="11CCCE51">
        <w:t>ellendigst maakt. En dat temeer omdat u leeft onder de ruime en gulle aanbieding van genade en zaligheid. Hoe zult u ontvlieden, indien u op zo grote zaligheid geen acht geeft?</w:t>
      </w:r>
      <w:r w:rsidRPr="11CCCE51">
        <w:rPr>
          <w:rStyle w:val="Voetnootmarkering"/>
          <w:rFonts w:eastAsiaTheme="majorEastAsia"/>
        </w:rPr>
        <w:footnoteReference w:id="48"/>
      </w:r>
    </w:p>
    <w:p w14:paraId="5C39D682" w14:textId="77777777" w:rsidR="00F6414F" w:rsidRPr="009656E3" w:rsidRDefault="00F6414F" w:rsidP="00F6414F">
      <w:pPr>
        <w:pStyle w:val="GvOhoofdtekst"/>
      </w:pPr>
    </w:p>
    <w:p w14:paraId="31E727BF" w14:textId="77777777" w:rsidR="00F6414F" w:rsidRDefault="00F6414F" w:rsidP="00F6414F">
      <w:pPr>
        <w:pStyle w:val="GvOhoofdtekst"/>
      </w:pPr>
      <w:r w:rsidRPr="11CCCE51">
        <w:t>Als u ziet dat God in deze of gene met Zijn Geest werkt, pas er dan voor op dat u het niet veracht en bespot. Dan zou u uw hart verharden tegen de overtuigingen. Denk liever: dat moet ik ook ervaren</w:t>
      </w:r>
      <w:r>
        <w:t>,</w:t>
      </w:r>
      <w:r w:rsidRPr="11CCCE51">
        <w:t xml:space="preserve"> en was ik</w:t>
      </w:r>
      <w:r>
        <w:t xml:space="preserve"> maar</w:t>
      </w:r>
      <w:r w:rsidRPr="11CCCE51">
        <w:t xml:space="preserve"> zo gelukkig als zij zijn!</w:t>
      </w:r>
    </w:p>
    <w:p w14:paraId="0BECA128" w14:textId="77777777" w:rsidR="00F6414F" w:rsidRDefault="00F6414F" w:rsidP="00F6414F">
      <w:pPr>
        <w:pStyle w:val="GvOhoofdtekst"/>
      </w:pPr>
    </w:p>
    <w:p w14:paraId="67DF5AE5" w14:textId="77777777" w:rsidR="00F6414F" w:rsidRPr="009656E3" w:rsidRDefault="00F6414F" w:rsidP="00F6414F">
      <w:pPr>
        <w:pStyle w:val="GvOhoofdtekst"/>
      </w:pPr>
      <w:r w:rsidRPr="11CCCE51">
        <w:lastRenderedPageBreak/>
        <w:t xml:space="preserve">Geef uzelf geen rust zolang u weet dat u het geloof nog mist. </w:t>
      </w:r>
      <w:r>
        <w:t>W</w:t>
      </w:r>
      <w:r w:rsidRPr="11CCCE51">
        <w:t xml:space="preserve">ees </w:t>
      </w:r>
      <w:r>
        <w:t>liever</w:t>
      </w:r>
      <w:r w:rsidRPr="11CCCE51">
        <w:t xml:space="preserve"> ijverig in het nauwgezet waarnemen van al die middelen waardoor God gewoonlijk werkt. </w:t>
      </w:r>
      <w:r>
        <w:t>De</w:t>
      </w:r>
      <w:r w:rsidRPr="11CCCE51">
        <w:t xml:space="preserve">ze </w:t>
      </w:r>
      <w:r>
        <w:t xml:space="preserve">hebben we u </w:t>
      </w:r>
      <w:r w:rsidRPr="11CCCE51">
        <w:t xml:space="preserve">hiervoor aangewezen. Wees vooral veel daar waar het Woord verkondigd wordt. </w:t>
      </w:r>
      <w:r>
        <w:t>Moge dit ertoe leiden dat</w:t>
      </w:r>
      <w:r w:rsidRPr="11CCCE51">
        <w:t xml:space="preserve"> het zaad van het geloof in u gelegd word</w:t>
      </w:r>
      <w:r>
        <w:t>t</w:t>
      </w:r>
      <w:r w:rsidRPr="11CCCE51">
        <w:t>.</w:t>
      </w:r>
    </w:p>
    <w:p w14:paraId="7EAEE86B" w14:textId="77777777" w:rsidR="00F6414F" w:rsidRDefault="00F6414F" w:rsidP="00F6414F">
      <w:pPr>
        <w:pStyle w:val="GvOhoofdtekst"/>
      </w:pPr>
    </w:p>
    <w:p w14:paraId="171739EC" w14:textId="77777777" w:rsidR="00F6414F" w:rsidRDefault="00F6414F" w:rsidP="00F6414F">
      <w:pPr>
        <w:pStyle w:val="GvOhoofdtekst"/>
      </w:pPr>
      <w:r w:rsidRPr="11CCCE51">
        <w:t>Als de Geest enigszins in u begint te werken, al was het maar door algemene overtuigingen en kloppingen van uw geweten, doof dat licht dan niet uit, maar luister daarnaar. Ja</w:t>
      </w:r>
      <w:r>
        <w:t>,</w:t>
      </w:r>
      <w:r w:rsidRPr="11CCCE51">
        <w:t xml:space="preserve"> wek het voortdurend op. U weet niet hoe nadelig het is dát tegen te gaan. Dan komt er weleens een verharding en totale ongevoeligheid en dat is de droevigste toestand waarin iemand ooit k</w:t>
      </w:r>
      <w:r>
        <w:t>a</w:t>
      </w:r>
      <w:r w:rsidRPr="11CCCE51">
        <w:t>n komen.</w:t>
      </w:r>
    </w:p>
    <w:p w14:paraId="1778037C" w14:textId="77777777" w:rsidR="00F6414F" w:rsidRPr="009656E3" w:rsidRDefault="00F6414F" w:rsidP="00F6414F">
      <w:pPr>
        <w:pStyle w:val="GvOhoofdtekst"/>
      </w:pPr>
      <w:r w:rsidRPr="11CCCE51">
        <w:t>Maar kinderen van God, tot u heb ik nog een woord tot uw bemoediging en opwekking.</w:t>
      </w:r>
    </w:p>
    <w:p w14:paraId="722A76F9" w14:textId="77777777" w:rsidR="00F6414F" w:rsidRPr="009656E3" w:rsidRDefault="00F6414F" w:rsidP="00F6414F">
      <w:pPr>
        <w:pStyle w:val="GvOhoofdtekst"/>
      </w:pPr>
      <w:r w:rsidRPr="11CCCE51">
        <w:t xml:space="preserve">Waarom bent u altijd zo beroerd en verlegen, </w:t>
      </w:r>
      <w:r w:rsidRPr="00776E81">
        <w:rPr>
          <w:sz w:val="20"/>
          <w:szCs w:val="20"/>
        </w:rPr>
        <w:t>vooral tegen de tijd van het Avondmaal</w:t>
      </w:r>
      <w:r w:rsidRPr="11CCCE51">
        <w:t xml:space="preserve">? U vreest dat uw geloof niet oprecht is omdat u nog zoveel verdorvenheden in uzelf ontdekt. U denkt: </w:t>
      </w:r>
      <w:r w:rsidRPr="003D4E42">
        <w:rPr>
          <w:i/>
          <w:iCs/>
        </w:rPr>
        <w:t>Als ik het geloof had, zou mijn hart meer gereinigd zijn en dan zou ik teerder voor God leven.</w:t>
      </w:r>
      <w:r w:rsidRPr="11CCCE51">
        <w:t xml:space="preserve"> Maar kom, beur uw hart eens op.</w:t>
      </w:r>
    </w:p>
    <w:p w14:paraId="622320DF" w14:textId="77777777" w:rsidR="00F6414F" w:rsidRPr="009656E3" w:rsidRDefault="00F6414F" w:rsidP="00F6414F">
      <w:pPr>
        <w:pStyle w:val="GvOhoofdtekst"/>
      </w:pPr>
      <w:r w:rsidRPr="11CCCE51">
        <w:t xml:space="preserve">Geef het de satan, de zonde en uw vlees niet gewonnen. Zeg liever: </w:t>
      </w:r>
      <w:r>
        <w:rPr>
          <w:i/>
          <w:iCs/>
        </w:rPr>
        <w:t>J</w:t>
      </w:r>
      <w:r w:rsidRPr="2E3BC378">
        <w:rPr>
          <w:i/>
          <w:iCs/>
        </w:rPr>
        <w:t>a, zo zondig ben ik, en nog erger, maar Jezus is machtig</w:t>
      </w:r>
      <w:r>
        <w:rPr>
          <w:i/>
          <w:iCs/>
        </w:rPr>
        <w:t>er dan mijn zonde en wil</w:t>
      </w:r>
      <w:r w:rsidRPr="2E3BC378">
        <w:rPr>
          <w:i/>
          <w:iCs/>
        </w:rPr>
        <w:t xml:space="preserve"> mij helpen.</w:t>
      </w:r>
    </w:p>
    <w:p w14:paraId="78B0F2EF" w14:textId="77777777" w:rsidR="00F6414F" w:rsidRPr="009656E3" w:rsidRDefault="00F6414F" w:rsidP="00F6414F">
      <w:pPr>
        <w:pStyle w:val="GvOhoofdtekst"/>
      </w:pPr>
      <w:r>
        <w:t>L</w:t>
      </w:r>
      <w:r w:rsidRPr="11CCCE51">
        <w:t xml:space="preserve">et toch op de ruime aanbieding van genade en zaligheid die u in het Evangelie gedaan wordt. Daardoor worden alle verhinderingen weggenomen. Ja, hoe meer u </w:t>
      </w:r>
      <w:r>
        <w:t>zichzelf</w:t>
      </w:r>
      <w:r w:rsidRPr="11CCCE51">
        <w:t xml:space="preserve"> als ellendig, mismaakt en walgelijk kent, hoe aangenamer u voor Jezus bent en hoe meer u Hem de kroon op het hoofd zult zetten dat u, als een allerellendigste, gezaligd wordt. Niets kan u terughouden dan uw eigen onwil. Zoekt de satan u te beletten</w:t>
      </w:r>
      <w:r>
        <w:t>?</w:t>
      </w:r>
      <w:r w:rsidRPr="11CCCE51">
        <w:t xml:space="preserve"> </w:t>
      </w:r>
      <w:r>
        <w:t>Laat</w:t>
      </w:r>
      <w:r w:rsidRPr="11CCCE51">
        <w:t xml:space="preserve"> dat u </w:t>
      </w:r>
      <w:r>
        <w:t xml:space="preserve">des </w:t>
      </w:r>
      <w:r w:rsidRPr="11CCCE51">
        <w:t>te meer opwekken om tot Jezus te lopen en bij Hem te schuilen.</w:t>
      </w:r>
    </w:p>
    <w:p w14:paraId="3764B88E" w14:textId="77777777" w:rsidR="00F6414F" w:rsidRDefault="00F6414F" w:rsidP="00F6414F">
      <w:pPr>
        <w:pStyle w:val="GvOhoofdtekst"/>
      </w:pPr>
    </w:p>
    <w:p w14:paraId="282AA9B9" w14:textId="77777777" w:rsidR="00F6414F" w:rsidRPr="009656E3" w:rsidRDefault="00F6414F" w:rsidP="00F6414F">
      <w:pPr>
        <w:pStyle w:val="GvOhoofdtekst"/>
      </w:pPr>
      <w:r w:rsidRPr="009549A0">
        <w:rPr>
          <w:sz w:val="20"/>
          <w:szCs w:val="20"/>
        </w:rPr>
        <w:t>Laat u vooral niet terughouden om te naderen tot de tafel des Heeren, want daarvan weg te blijven is ongeloof en ongehoorzaamheid aan Gods bevel. Het is God en Jezus onteren en uw vijanden in de hand werken. Daardoor zou u nog meer uw troost en blijdschap verliezen, omdat u integendeel niet weet welk een zegen en verkwikking u nog zou genieten.</w:t>
      </w:r>
      <w:r w:rsidRPr="11CCCE51">
        <w:t xml:space="preserve"> Wat staat u dan nog zo van ver? Werp uw ziel in Jezus</w:t>
      </w:r>
      <w:r>
        <w:t>’</w:t>
      </w:r>
      <w:r w:rsidRPr="11CCCE51">
        <w:t xml:space="preserve"> armen, waag het op Hem, Hij zal u in liefde ontmoeten. Al is uw geloof zwak, een klein geloof is ook geloof, al moet u met tranen roepen: </w:t>
      </w:r>
      <w:r w:rsidRPr="2E3BC378">
        <w:rPr>
          <w:i/>
          <w:iCs/>
        </w:rPr>
        <w:t>Heere, kom mijn ongelovigheid te hulp</w:t>
      </w:r>
      <w:r w:rsidRPr="003D4E42">
        <w:rPr>
          <w:i/>
          <w:iCs/>
        </w:rPr>
        <w:t>!</w:t>
      </w:r>
      <w:r w:rsidRPr="11CCCE51">
        <w:rPr>
          <w:rStyle w:val="Voetnootmarkering"/>
          <w:rFonts w:eastAsiaTheme="majorEastAsia"/>
        </w:rPr>
        <w:footnoteReference w:id="49"/>
      </w:r>
      <w:r w:rsidRPr="11CCCE51">
        <w:t xml:space="preserve"> Die tranen ziet Jezus met welgevallen en die stem is Hem liefelijk.</w:t>
      </w:r>
    </w:p>
    <w:p w14:paraId="07BDD7D5" w14:textId="77777777" w:rsidR="00F6414F" w:rsidRDefault="00F6414F" w:rsidP="00F6414F">
      <w:pPr>
        <w:pStyle w:val="GvOhoofdtekst"/>
      </w:pPr>
    </w:p>
    <w:p w14:paraId="5E61BCA5" w14:textId="77777777" w:rsidR="00F6414F" w:rsidRDefault="00F6414F" w:rsidP="00F6414F">
      <w:pPr>
        <w:pStyle w:val="GvOhoofdtekst"/>
      </w:pPr>
    </w:p>
    <w:p w14:paraId="12C70659" w14:textId="77777777" w:rsidR="00F6414F" w:rsidRPr="009549A0" w:rsidRDefault="00F6414F" w:rsidP="00F6414F">
      <w:pPr>
        <w:pStyle w:val="GvOhoofdtekst"/>
        <w:rPr>
          <w:sz w:val="20"/>
          <w:szCs w:val="20"/>
        </w:rPr>
      </w:pPr>
      <w:r w:rsidRPr="11CCCE51">
        <w:t xml:space="preserve">Ondertussen moet </w:t>
      </w:r>
      <w:r>
        <w:t>wat</w:t>
      </w:r>
      <w:r w:rsidRPr="11CCCE51">
        <w:t xml:space="preserve"> wij behandeld hebben u tot beschaming zijn, volk des Heeren. Omdat u, hoewel u met meer bewustheid weet dat het beginsel van het geloof in u gelegd is, </w:t>
      </w:r>
      <w:r>
        <w:t>toch</w:t>
      </w:r>
      <w:r w:rsidRPr="11CCCE51">
        <w:t xml:space="preserve"> nog zó weinig daarin gevorderd bent. Daarom wordt u in uw vertrouwen nog zo makkelijk geschud. Vooral wanneer u de kracht van de verdorvenheid </w:t>
      </w:r>
      <w:r>
        <w:t>gevoelt</w:t>
      </w:r>
      <w:r w:rsidRPr="11CCCE51">
        <w:t xml:space="preserve"> waaronder u worstelt. Laat dat u niet terughouden. Het moet wel tot uw verootmoediging zijn, maar ook uw geloof opwekken om weer naar God te gaan. Klaag</w:t>
      </w:r>
      <w:r>
        <w:t xml:space="preserve"> bij</w:t>
      </w:r>
      <w:r w:rsidRPr="11CCCE51">
        <w:t xml:space="preserve"> Hem </w:t>
      </w:r>
      <w:r>
        <w:t>over de</w:t>
      </w:r>
      <w:r w:rsidRPr="11CCCE51">
        <w:t xml:space="preserve"> overlast </w:t>
      </w:r>
      <w:r>
        <w:t xml:space="preserve">die  </w:t>
      </w:r>
      <w:r w:rsidRPr="11CCCE51">
        <w:t xml:space="preserve">u van </w:t>
      </w:r>
      <w:r>
        <w:t>uw</w:t>
      </w:r>
      <w:r w:rsidRPr="11CCCE51">
        <w:t xml:space="preserve"> zonden </w:t>
      </w:r>
      <w:r>
        <w:t>ervaart</w:t>
      </w:r>
      <w:r w:rsidRPr="11CCCE51">
        <w:t xml:space="preserve"> en hoe graag u daarvan verlost </w:t>
      </w:r>
      <w:r>
        <w:t>wil</w:t>
      </w:r>
      <w:r w:rsidRPr="11CCCE51">
        <w:t xml:space="preserve"> worden. Neem opnieuw </w:t>
      </w:r>
      <w:r>
        <w:t xml:space="preserve">de </w:t>
      </w:r>
      <w:r w:rsidRPr="11CCCE51">
        <w:t xml:space="preserve">toevlucht tot de wonden van Jezus, om in Zijn bloed de verzoening te zoeken. </w:t>
      </w:r>
      <w:r w:rsidRPr="009549A0">
        <w:rPr>
          <w:sz w:val="20"/>
          <w:szCs w:val="20"/>
        </w:rPr>
        <w:t>Daar zult u nu in de toenadering aan des Heeren tafel gelegenheid toe ontvangen. Nader daar gelovig toe, vernieuw uw keuze met een ernstige opzet en voornemen van hart om meer verloochend aan uzelf en aan al wat buiten God is, getrouwer en gezetter voor de Heere te leven. Dan zal het Avondmaal voor u gezegend zijn.</w:t>
      </w:r>
    </w:p>
    <w:p w14:paraId="784B3EFF" w14:textId="77777777" w:rsidR="00F6414F" w:rsidRPr="009656E3" w:rsidRDefault="00F6414F" w:rsidP="00F6414F">
      <w:pPr>
        <w:pStyle w:val="GvOhoofdtekst"/>
      </w:pPr>
      <w:r>
        <w:t>I</w:t>
      </w:r>
      <w:r w:rsidRPr="11CCCE51">
        <w:t>k wens dat dit woord mag dienen tot uw bevordering en verlevendiging, om overvloediger te zijn in het geloof, tot heerlijkheid van God. Amen.</w:t>
      </w:r>
    </w:p>
    <w:p w14:paraId="6836A553" w14:textId="77777777" w:rsidR="00F6414F" w:rsidRDefault="00F6414F" w:rsidP="00F6414F">
      <w:pPr>
        <w:pStyle w:val="GvOVerdiepingsvraag"/>
      </w:pPr>
    </w:p>
    <w:p w14:paraId="137141F6" w14:textId="77777777" w:rsidR="00F6414F" w:rsidRDefault="00F6414F" w:rsidP="00F6414F">
      <w:pPr>
        <w:pStyle w:val="GvOVerdiepingsvraag"/>
      </w:pPr>
    </w:p>
    <w:p w14:paraId="3EA62782" w14:textId="77777777" w:rsidR="003B7C8C" w:rsidRDefault="003B7C8C"/>
    <w:sectPr w:rsidR="003B7C8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53402F" w14:textId="77777777" w:rsidR="007D0502" w:rsidRDefault="007D0502" w:rsidP="00F6414F">
      <w:pPr>
        <w:spacing w:after="0"/>
      </w:pPr>
      <w:r>
        <w:separator/>
      </w:r>
    </w:p>
  </w:endnote>
  <w:endnote w:type="continuationSeparator" w:id="0">
    <w:p w14:paraId="78E0273F" w14:textId="77777777" w:rsidR="007D0502" w:rsidRDefault="007D0502" w:rsidP="00F6414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DC7D64" w14:textId="77777777" w:rsidR="007D0502" w:rsidRDefault="007D0502" w:rsidP="00F6414F">
      <w:pPr>
        <w:spacing w:after="0"/>
      </w:pPr>
      <w:r>
        <w:separator/>
      </w:r>
    </w:p>
  </w:footnote>
  <w:footnote w:type="continuationSeparator" w:id="0">
    <w:p w14:paraId="7C0D0740" w14:textId="77777777" w:rsidR="007D0502" w:rsidRDefault="007D0502" w:rsidP="00F6414F">
      <w:pPr>
        <w:spacing w:after="0"/>
      </w:pPr>
      <w:r>
        <w:continuationSeparator/>
      </w:r>
    </w:p>
  </w:footnote>
  <w:footnote w:id="1">
    <w:p w14:paraId="6B54A4EA" w14:textId="77777777" w:rsidR="00F6414F" w:rsidRDefault="00F6414F" w:rsidP="00F6414F">
      <w:pPr>
        <w:pStyle w:val="Voetnoottekst"/>
      </w:pPr>
      <w:r>
        <w:rPr>
          <w:rStyle w:val="Voetnootmarkering"/>
        </w:rPr>
        <w:footnoteRef/>
      </w:r>
      <w:r>
        <w:t xml:space="preserve"> Immens verwijst hier zonder te citeren. In het vervolg zullen deze teksten uitgeschreven worden in een voetnoot. De tekst luidt: </w:t>
      </w:r>
      <w:r w:rsidRPr="000E53CF">
        <w:t>Hoe dierbaar is Uw goedertierenheid, o God! Dies de mensenkinderen onder de schaduw Uwer vleugelen toevlucht nemen.</w:t>
      </w:r>
    </w:p>
  </w:footnote>
  <w:footnote w:id="2">
    <w:p w14:paraId="29479C4C" w14:textId="77777777" w:rsidR="00F6414F" w:rsidRDefault="00F6414F" w:rsidP="00F6414F">
      <w:pPr>
        <w:pStyle w:val="Voetnoottekst"/>
      </w:pPr>
      <w:r>
        <w:rPr>
          <w:rStyle w:val="Voetnootmarkering"/>
        </w:rPr>
        <w:footnoteRef/>
      </w:r>
      <w:r>
        <w:t xml:space="preserve"> De tekst luidt: </w:t>
      </w:r>
      <w:r w:rsidRPr="00DD7898">
        <w:t>HEERE der heirscharen, welgelukzalig is de mens die op U vertrouwt.</w:t>
      </w:r>
    </w:p>
  </w:footnote>
  <w:footnote w:id="3">
    <w:p w14:paraId="3B43C9AE" w14:textId="77777777" w:rsidR="00F6414F" w:rsidRPr="003D4E42" w:rsidRDefault="00F6414F" w:rsidP="00F6414F">
      <w:pPr>
        <w:pStyle w:val="Voetnoottekst"/>
        <w:rPr>
          <w:rFonts w:ascii="Times New Roman" w:hAnsi="Times New Roman"/>
          <w:lang w:val="de-DE"/>
        </w:rPr>
      </w:pPr>
      <w:r w:rsidRPr="003D4E42">
        <w:rPr>
          <w:rStyle w:val="Voetnootmarkering"/>
          <w:rFonts w:ascii="Times New Roman" w:hAnsi="Times New Roman"/>
        </w:rPr>
        <w:footnoteRef/>
      </w:r>
      <w:r w:rsidRPr="003D4E42">
        <w:rPr>
          <w:rFonts w:ascii="Times New Roman" w:hAnsi="Times New Roman"/>
          <w:lang w:val="de-DE"/>
        </w:rPr>
        <w:t xml:space="preserve"> Gal. 1:</w:t>
      </w:r>
      <w:r>
        <w:rPr>
          <w:rFonts w:ascii="Times New Roman" w:hAnsi="Times New Roman"/>
          <w:lang w:val="de-DE"/>
        </w:rPr>
        <w:t>2</w:t>
      </w:r>
      <w:r w:rsidRPr="003D4E42">
        <w:rPr>
          <w:rFonts w:ascii="Times New Roman" w:hAnsi="Times New Roman"/>
          <w:lang w:val="de-DE"/>
        </w:rPr>
        <w:t>3.</w:t>
      </w:r>
    </w:p>
  </w:footnote>
  <w:footnote w:id="4">
    <w:p w14:paraId="329CE949" w14:textId="77777777" w:rsidR="00F6414F" w:rsidRPr="003D4E42" w:rsidRDefault="00F6414F" w:rsidP="00F6414F">
      <w:pPr>
        <w:pStyle w:val="Voetnoottekst"/>
        <w:rPr>
          <w:rFonts w:ascii="Times New Roman" w:hAnsi="Times New Roman"/>
          <w:lang w:val="de-DE"/>
        </w:rPr>
      </w:pPr>
      <w:r w:rsidRPr="003D4E42">
        <w:rPr>
          <w:rStyle w:val="Voetnootmarkering"/>
          <w:rFonts w:ascii="Times New Roman" w:hAnsi="Times New Roman"/>
        </w:rPr>
        <w:footnoteRef/>
      </w:r>
      <w:r w:rsidRPr="003D4E42">
        <w:rPr>
          <w:rFonts w:ascii="Times New Roman" w:hAnsi="Times New Roman"/>
          <w:lang w:val="de-DE"/>
        </w:rPr>
        <w:t xml:space="preserve"> Joh. 16:8.</w:t>
      </w:r>
    </w:p>
  </w:footnote>
  <w:footnote w:id="5">
    <w:p w14:paraId="48AE5D87" w14:textId="77777777" w:rsidR="00F6414F" w:rsidRPr="003D4E42" w:rsidRDefault="00F6414F" w:rsidP="00F6414F">
      <w:pPr>
        <w:pStyle w:val="Voetnoottekst"/>
        <w:rPr>
          <w:rFonts w:ascii="Times New Roman" w:hAnsi="Times New Roman"/>
          <w:lang w:val="de-DE"/>
        </w:rPr>
      </w:pPr>
      <w:r w:rsidRPr="003D4E42">
        <w:rPr>
          <w:rStyle w:val="Voetnootmarkering"/>
          <w:rFonts w:ascii="Times New Roman" w:hAnsi="Times New Roman"/>
        </w:rPr>
        <w:footnoteRef/>
      </w:r>
      <w:r w:rsidRPr="003D4E42">
        <w:rPr>
          <w:rFonts w:ascii="Times New Roman" w:hAnsi="Times New Roman"/>
          <w:lang w:val="de-DE"/>
        </w:rPr>
        <w:t xml:space="preserve"> Jer. 31:19.</w:t>
      </w:r>
    </w:p>
  </w:footnote>
  <w:footnote w:id="6">
    <w:p w14:paraId="6446CCDF" w14:textId="77777777" w:rsidR="00F6414F" w:rsidRPr="003D4E42" w:rsidRDefault="00F6414F" w:rsidP="00F6414F">
      <w:pPr>
        <w:pStyle w:val="Voetnoottekst"/>
        <w:rPr>
          <w:rFonts w:ascii="Times New Roman" w:hAnsi="Times New Roman"/>
          <w:lang w:val="de-DE"/>
        </w:rPr>
      </w:pPr>
      <w:r w:rsidRPr="003D4E42">
        <w:rPr>
          <w:rStyle w:val="Voetnootmarkering"/>
          <w:rFonts w:ascii="Times New Roman" w:hAnsi="Times New Roman"/>
        </w:rPr>
        <w:footnoteRef/>
      </w:r>
      <w:r w:rsidRPr="003D4E42">
        <w:rPr>
          <w:rFonts w:ascii="Times New Roman" w:hAnsi="Times New Roman"/>
          <w:lang w:val="de-DE"/>
        </w:rPr>
        <w:t xml:space="preserve"> Kol. 1:19.</w:t>
      </w:r>
    </w:p>
  </w:footnote>
  <w:footnote w:id="7">
    <w:p w14:paraId="0B2E7622" w14:textId="77777777" w:rsidR="00F6414F" w:rsidRPr="003D4E42" w:rsidRDefault="00F6414F" w:rsidP="00F6414F">
      <w:pPr>
        <w:pStyle w:val="Voetnoottekst"/>
        <w:rPr>
          <w:rFonts w:ascii="Times New Roman" w:hAnsi="Times New Roman"/>
          <w:lang w:val="de-DE"/>
        </w:rPr>
      </w:pPr>
      <w:r w:rsidRPr="003D4E42">
        <w:rPr>
          <w:rStyle w:val="Voetnootmarkering"/>
          <w:rFonts w:ascii="Times New Roman" w:hAnsi="Times New Roman"/>
        </w:rPr>
        <w:footnoteRef/>
      </w:r>
      <w:r w:rsidRPr="003D4E42">
        <w:rPr>
          <w:rFonts w:ascii="Times New Roman" w:hAnsi="Times New Roman"/>
          <w:lang w:val="de-DE"/>
        </w:rPr>
        <w:t xml:space="preserve"> Ps. 69:33.</w:t>
      </w:r>
    </w:p>
  </w:footnote>
  <w:footnote w:id="8">
    <w:p w14:paraId="1076B824" w14:textId="77777777" w:rsidR="00F6414F" w:rsidRPr="003D4E42" w:rsidRDefault="00F6414F" w:rsidP="00F6414F">
      <w:pPr>
        <w:pStyle w:val="Voetnoottekst"/>
        <w:rPr>
          <w:rFonts w:ascii="Times New Roman" w:hAnsi="Times New Roman"/>
          <w:lang w:val="fr-FR"/>
        </w:rPr>
      </w:pPr>
      <w:r w:rsidRPr="003D4E42">
        <w:rPr>
          <w:rStyle w:val="Voetnootmarkering"/>
          <w:rFonts w:ascii="Times New Roman" w:hAnsi="Times New Roman"/>
        </w:rPr>
        <w:footnoteRef/>
      </w:r>
      <w:r w:rsidRPr="003D4E42">
        <w:rPr>
          <w:rFonts w:ascii="Times New Roman" w:hAnsi="Times New Roman"/>
          <w:lang w:val="fr-FR"/>
        </w:rPr>
        <w:t xml:space="preserve"> </w:t>
      </w:r>
      <w:proofErr w:type="spellStart"/>
      <w:r w:rsidRPr="003D4E42">
        <w:rPr>
          <w:rFonts w:ascii="Times New Roman" w:hAnsi="Times New Roman"/>
          <w:lang w:val="fr-FR"/>
        </w:rPr>
        <w:t>Jes</w:t>
      </w:r>
      <w:proofErr w:type="spellEnd"/>
      <w:r w:rsidRPr="003D4E42">
        <w:rPr>
          <w:rFonts w:ascii="Times New Roman" w:hAnsi="Times New Roman"/>
          <w:lang w:val="fr-FR"/>
        </w:rPr>
        <w:t>. 11:10.</w:t>
      </w:r>
    </w:p>
  </w:footnote>
  <w:footnote w:id="9">
    <w:p w14:paraId="358302FD" w14:textId="77777777" w:rsidR="00F6414F" w:rsidRPr="003D4E42" w:rsidRDefault="00F6414F" w:rsidP="00F6414F">
      <w:pPr>
        <w:pStyle w:val="Voetnoottekst"/>
        <w:rPr>
          <w:rFonts w:ascii="Times New Roman" w:hAnsi="Times New Roman"/>
          <w:lang w:val="fr-FR"/>
        </w:rPr>
      </w:pPr>
      <w:r w:rsidRPr="003D4E42">
        <w:rPr>
          <w:rStyle w:val="Voetnootmarkering"/>
          <w:rFonts w:ascii="Times New Roman" w:hAnsi="Times New Roman"/>
        </w:rPr>
        <w:footnoteRef/>
      </w:r>
      <w:r w:rsidRPr="003D4E42">
        <w:rPr>
          <w:rFonts w:ascii="Times New Roman" w:hAnsi="Times New Roman"/>
          <w:lang w:val="fr-FR"/>
        </w:rPr>
        <w:t xml:space="preserve"> Ps. 45:11.</w:t>
      </w:r>
    </w:p>
  </w:footnote>
  <w:footnote w:id="10">
    <w:p w14:paraId="7E166971" w14:textId="77777777" w:rsidR="00F6414F" w:rsidRPr="003D4E42" w:rsidRDefault="00F6414F" w:rsidP="00F6414F">
      <w:pPr>
        <w:pStyle w:val="Voetnoottekst"/>
        <w:rPr>
          <w:lang w:val="fr-FR"/>
        </w:rPr>
      </w:pPr>
      <w:r w:rsidRPr="003D4E42">
        <w:rPr>
          <w:rStyle w:val="Voetnootmarkering"/>
          <w:rFonts w:ascii="Times New Roman" w:hAnsi="Times New Roman"/>
        </w:rPr>
        <w:footnoteRef/>
      </w:r>
      <w:r w:rsidRPr="003D4E42">
        <w:rPr>
          <w:rFonts w:ascii="Times New Roman" w:hAnsi="Times New Roman"/>
          <w:lang w:val="fr-FR"/>
        </w:rPr>
        <w:t xml:space="preserve"> </w:t>
      </w:r>
      <w:proofErr w:type="spellStart"/>
      <w:r w:rsidRPr="003D4E42">
        <w:rPr>
          <w:rFonts w:ascii="Times New Roman" w:hAnsi="Times New Roman"/>
          <w:lang w:val="fr-FR"/>
        </w:rPr>
        <w:t>Jes</w:t>
      </w:r>
      <w:proofErr w:type="spellEnd"/>
      <w:r w:rsidRPr="003D4E42">
        <w:rPr>
          <w:rFonts w:ascii="Times New Roman" w:hAnsi="Times New Roman"/>
          <w:lang w:val="fr-FR"/>
        </w:rPr>
        <w:t>. 27:5.</w:t>
      </w:r>
    </w:p>
  </w:footnote>
  <w:footnote w:id="11">
    <w:p w14:paraId="3CD80378" w14:textId="77777777" w:rsidR="00F6414F" w:rsidRPr="003D4E42" w:rsidRDefault="00F6414F" w:rsidP="00F6414F">
      <w:pPr>
        <w:pStyle w:val="Voetnoottekst"/>
        <w:spacing w:line="360" w:lineRule="auto"/>
        <w:rPr>
          <w:rFonts w:ascii="Times New Roman" w:hAnsi="Times New Roman"/>
          <w:lang w:val="fr-FR"/>
        </w:rPr>
      </w:pPr>
      <w:r w:rsidRPr="003D4E42">
        <w:rPr>
          <w:rStyle w:val="Voetnootmarkering"/>
          <w:rFonts w:ascii="Times New Roman" w:hAnsi="Times New Roman"/>
        </w:rPr>
        <w:footnoteRef/>
      </w:r>
      <w:r w:rsidRPr="003D4E42">
        <w:rPr>
          <w:rFonts w:ascii="Times New Roman" w:hAnsi="Times New Roman"/>
          <w:lang w:val="fr-FR"/>
        </w:rPr>
        <w:t xml:space="preserve"> </w:t>
      </w:r>
      <w:proofErr w:type="spellStart"/>
      <w:r w:rsidRPr="003D4E42">
        <w:rPr>
          <w:rFonts w:ascii="Times New Roman" w:hAnsi="Times New Roman"/>
          <w:lang w:val="fr-FR"/>
        </w:rPr>
        <w:t>Joh</w:t>
      </w:r>
      <w:proofErr w:type="spellEnd"/>
      <w:r w:rsidRPr="003D4E42">
        <w:rPr>
          <w:rFonts w:ascii="Times New Roman" w:hAnsi="Times New Roman"/>
          <w:lang w:val="fr-FR"/>
        </w:rPr>
        <w:t>. 5:40.</w:t>
      </w:r>
    </w:p>
  </w:footnote>
  <w:footnote w:id="12">
    <w:p w14:paraId="4609F054" w14:textId="77777777" w:rsidR="00F6414F" w:rsidRPr="003D4E42" w:rsidRDefault="00F6414F" w:rsidP="00F6414F">
      <w:pPr>
        <w:pStyle w:val="Voetnoottekst"/>
        <w:spacing w:line="360" w:lineRule="auto"/>
        <w:rPr>
          <w:rFonts w:ascii="Times New Roman" w:hAnsi="Times New Roman"/>
          <w:lang w:val="fr-FR"/>
        </w:rPr>
      </w:pPr>
      <w:r w:rsidRPr="003D4E42">
        <w:rPr>
          <w:rStyle w:val="Voetnootmarkering"/>
          <w:rFonts w:ascii="Times New Roman" w:hAnsi="Times New Roman"/>
        </w:rPr>
        <w:footnoteRef/>
      </w:r>
      <w:r w:rsidRPr="003D4E42">
        <w:rPr>
          <w:rFonts w:ascii="Times New Roman" w:hAnsi="Times New Roman"/>
          <w:lang w:val="fr-FR"/>
        </w:rPr>
        <w:t xml:space="preserve"> </w:t>
      </w:r>
      <w:proofErr w:type="spellStart"/>
      <w:r w:rsidRPr="003D4E42">
        <w:rPr>
          <w:rFonts w:ascii="Times New Roman" w:hAnsi="Times New Roman"/>
          <w:lang w:val="fr-FR"/>
        </w:rPr>
        <w:t>Jes</w:t>
      </w:r>
      <w:proofErr w:type="spellEnd"/>
      <w:r w:rsidRPr="003D4E42">
        <w:rPr>
          <w:rFonts w:ascii="Times New Roman" w:hAnsi="Times New Roman"/>
          <w:lang w:val="fr-FR"/>
        </w:rPr>
        <w:t>. 55:3.</w:t>
      </w:r>
    </w:p>
  </w:footnote>
  <w:footnote w:id="13">
    <w:p w14:paraId="0655A946" w14:textId="77777777" w:rsidR="00F6414F" w:rsidRPr="003D4E42" w:rsidRDefault="00F6414F" w:rsidP="00F6414F">
      <w:pPr>
        <w:pStyle w:val="Voetnoottekst"/>
        <w:spacing w:line="360" w:lineRule="auto"/>
        <w:rPr>
          <w:rFonts w:ascii="Times New Roman" w:hAnsi="Times New Roman"/>
          <w:lang w:val="fr-FR"/>
        </w:rPr>
      </w:pPr>
      <w:r w:rsidRPr="003D4E42">
        <w:rPr>
          <w:rStyle w:val="Voetnootmarkering"/>
          <w:rFonts w:ascii="Times New Roman" w:hAnsi="Times New Roman"/>
        </w:rPr>
        <w:footnoteRef/>
      </w:r>
      <w:r w:rsidRPr="003D4E42">
        <w:rPr>
          <w:rFonts w:ascii="Times New Roman" w:hAnsi="Times New Roman"/>
          <w:lang w:val="fr-FR"/>
        </w:rPr>
        <w:t xml:space="preserve"> Ps. 2:12.</w:t>
      </w:r>
    </w:p>
  </w:footnote>
  <w:footnote w:id="14">
    <w:p w14:paraId="1F4BA558" w14:textId="77777777" w:rsidR="00F6414F" w:rsidRPr="003D4E42" w:rsidRDefault="00F6414F" w:rsidP="00F6414F">
      <w:pPr>
        <w:pStyle w:val="Voetnoottekst"/>
        <w:spacing w:line="360" w:lineRule="auto"/>
        <w:rPr>
          <w:rFonts w:ascii="Times New Roman" w:hAnsi="Times New Roman"/>
          <w:lang w:val="en-US"/>
        </w:rPr>
      </w:pPr>
      <w:r w:rsidRPr="003D4E42">
        <w:rPr>
          <w:rStyle w:val="Voetnootmarkering"/>
          <w:rFonts w:ascii="Times New Roman" w:hAnsi="Times New Roman"/>
        </w:rPr>
        <w:footnoteRef/>
      </w:r>
      <w:r w:rsidRPr="003D4E42">
        <w:rPr>
          <w:rFonts w:ascii="Times New Roman" w:hAnsi="Times New Roman"/>
          <w:lang w:val="en-US"/>
        </w:rPr>
        <w:t xml:space="preserve"> Spr. 18:10.</w:t>
      </w:r>
    </w:p>
  </w:footnote>
  <w:footnote w:id="15">
    <w:p w14:paraId="3412DC50" w14:textId="77777777" w:rsidR="00F6414F" w:rsidRPr="003D4E42" w:rsidRDefault="00F6414F" w:rsidP="00F6414F">
      <w:pPr>
        <w:pStyle w:val="Voetnoottekst"/>
        <w:spacing w:line="360" w:lineRule="auto"/>
        <w:rPr>
          <w:rFonts w:ascii="Times New Roman" w:hAnsi="Times New Roman"/>
          <w:lang w:val="en-US"/>
        </w:rPr>
      </w:pPr>
      <w:r w:rsidRPr="003D4E42">
        <w:rPr>
          <w:rStyle w:val="Voetnootmarkering"/>
          <w:rFonts w:ascii="Times New Roman" w:hAnsi="Times New Roman"/>
        </w:rPr>
        <w:footnoteRef/>
      </w:r>
      <w:r w:rsidRPr="003D4E42">
        <w:rPr>
          <w:rFonts w:ascii="Times New Roman" w:hAnsi="Times New Roman"/>
          <w:lang w:val="en-US"/>
        </w:rPr>
        <w:t xml:space="preserve"> Joh. 6:40.</w:t>
      </w:r>
    </w:p>
  </w:footnote>
  <w:footnote w:id="16">
    <w:p w14:paraId="529ABD82" w14:textId="77777777" w:rsidR="00F6414F" w:rsidRPr="003D4E42" w:rsidRDefault="00F6414F" w:rsidP="00F6414F">
      <w:pPr>
        <w:pStyle w:val="Voetnoottekst"/>
        <w:spacing w:line="360" w:lineRule="auto"/>
        <w:rPr>
          <w:rFonts w:ascii="Times New Roman" w:hAnsi="Times New Roman"/>
          <w:lang w:val="en-US"/>
        </w:rPr>
      </w:pPr>
      <w:r w:rsidRPr="003D4E42">
        <w:rPr>
          <w:rStyle w:val="Voetnootmarkering"/>
          <w:rFonts w:ascii="Times New Roman" w:hAnsi="Times New Roman"/>
        </w:rPr>
        <w:footnoteRef/>
      </w:r>
      <w:r w:rsidRPr="003D4E42">
        <w:rPr>
          <w:rFonts w:ascii="Times New Roman" w:hAnsi="Times New Roman"/>
          <w:lang w:val="en-US"/>
        </w:rPr>
        <w:t xml:space="preserve"> </w:t>
      </w:r>
      <w:proofErr w:type="spellStart"/>
      <w:r w:rsidRPr="003D4E42">
        <w:rPr>
          <w:rFonts w:ascii="Times New Roman" w:hAnsi="Times New Roman"/>
          <w:lang w:val="en-US"/>
        </w:rPr>
        <w:t>Joz</w:t>
      </w:r>
      <w:proofErr w:type="spellEnd"/>
      <w:r w:rsidRPr="003D4E42">
        <w:rPr>
          <w:rFonts w:ascii="Times New Roman" w:hAnsi="Times New Roman"/>
          <w:lang w:val="en-US"/>
        </w:rPr>
        <w:t>. 24:15.</w:t>
      </w:r>
    </w:p>
  </w:footnote>
  <w:footnote w:id="17">
    <w:p w14:paraId="1564F2E7" w14:textId="77777777" w:rsidR="00F6414F" w:rsidRPr="003D4E42" w:rsidRDefault="00F6414F" w:rsidP="00F6414F">
      <w:pPr>
        <w:pStyle w:val="Voetnoottekst"/>
        <w:spacing w:line="360" w:lineRule="auto"/>
        <w:rPr>
          <w:rFonts w:ascii="Times New Roman" w:hAnsi="Times New Roman"/>
          <w:lang w:val="en-US"/>
        </w:rPr>
      </w:pPr>
      <w:r w:rsidRPr="003D4E42">
        <w:rPr>
          <w:rStyle w:val="Voetnootmarkering"/>
          <w:rFonts w:ascii="Times New Roman" w:hAnsi="Times New Roman"/>
        </w:rPr>
        <w:footnoteRef/>
      </w:r>
      <w:r w:rsidRPr="003D4E42">
        <w:rPr>
          <w:rFonts w:ascii="Times New Roman" w:hAnsi="Times New Roman"/>
          <w:lang w:val="en-US"/>
        </w:rPr>
        <w:t xml:space="preserve"> Ps. 2:12.</w:t>
      </w:r>
    </w:p>
  </w:footnote>
  <w:footnote w:id="18">
    <w:p w14:paraId="5CC7571E" w14:textId="77777777" w:rsidR="00F6414F" w:rsidRPr="00A70F5D" w:rsidRDefault="00F6414F" w:rsidP="00F6414F">
      <w:pPr>
        <w:pStyle w:val="Voetnoottekst"/>
        <w:spacing w:line="360" w:lineRule="auto"/>
        <w:rPr>
          <w:rFonts w:ascii="Times New Roman" w:hAnsi="Times New Roman"/>
          <w:lang w:val="en-US"/>
        </w:rPr>
      </w:pPr>
      <w:r w:rsidRPr="003D4E42">
        <w:rPr>
          <w:rStyle w:val="Voetnootmarkering"/>
          <w:rFonts w:ascii="Times New Roman" w:hAnsi="Times New Roman"/>
        </w:rPr>
        <w:footnoteRef/>
      </w:r>
      <w:r w:rsidRPr="003D4E42">
        <w:rPr>
          <w:rFonts w:ascii="Times New Roman" w:hAnsi="Times New Roman"/>
          <w:lang w:val="en-US"/>
        </w:rPr>
        <w:t xml:space="preserve"> Mat. </w:t>
      </w:r>
      <w:r w:rsidRPr="00A70F5D">
        <w:rPr>
          <w:rFonts w:ascii="Times New Roman" w:hAnsi="Times New Roman"/>
          <w:lang w:val="en-US"/>
        </w:rPr>
        <w:t>5:6.</w:t>
      </w:r>
    </w:p>
  </w:footnote>
  <w:footnote w:id="19">
    <w:p w14:paraId="6665F383" w14:textId="77777777" w:rsidR="00F6414F" w:rsidRPr="00A70F5D" w:rsidRDefault="00F6414F" w:rsidP="00F6414F">
      <w:pPr>
        <w:pStyle w:val="Voetnoottekst"/>
        <w:spacing w:line="360" w:lineRule="auto"/>
        <w:rPr>
          <w:rFonts w:ascii="Times New Roman" w:hAnsi="Times New Roman"/>
          <w:lang w:val="en-US"/>
        </w:rPr>
      </w:pPr>
      <w:r w:rsidRPr="003D4E42">
        <w:rPr>
          <w:rStyle w:val="Voetnootmarkering"/>
          <w:rFonts w:ascii="Times New Roman" w:hAnsi="Times New Roman"/>
        </w:rPr>
        <w:footnoteRef/>
      </w:r>
      <w:r w:rsidRPr="00A70F5D">
        <w:rPr>
          <w:rFonts w:ascii="Times New Roman" w:hAnsi="Times New Roman"/>
          <w:lang w:val="en-US"/>
        </w:rPr>
        <w:t xml:space="preserve"> Joh. 1:12.</w:t>
      </w:r>
    </w:p>
  </w:footnote>
  <w:footnote w:id="20">
    <w:p w14:paraId="703BCBB8"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1 Kron. 12:18.</w:t>
      </w:r>
    </w:p>
  </w:footnote>
  <w:footnote w:id="21">
    <w:p w14:paraId="41033799" w14:textId="77777777" w:rsidR="00F6414F" w:rsidRPr="003D4E42" w:rsidRDefault="00F6414F" w:rsidP="00F6414F">
      <w:pPr>
        <w:pStyle w:val="Voetnoottekst"/>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w:t>
      </w:r>
      <w:r>
        <w:rPr>
          <w:rFonts w:ascii="Times New Roman" w:hAnsi="Times New Roman"/>
        </w:rPr>
        <w:t xml:space="preserve">Vgl. </w:t>
      </w:r>
      <w:r w:rsidRPr="003D4E42">
        <w:rPr>
          <w:rFonts w:ascii="Times New Roman" w:hAnsi="Times New Roman"/>
        </w:rPr>
        <w:t>Hand. 8:22.</w:t>
      </w:r>
    </w:p>
  </w:footnote>
  <w:footnote w:id="22">
    <w:p w14:paraId="3378B5D6"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Rom. 11:29.</w:t>
      </w:r>
    </w:p>
  </w:footnote>
  <w:footnote w:id="23">
    <w:p w14:paraId="38E490A2" w14:textId="77777777" w:rsidR="00F6414F" w:rsidRDefault="00F6414F" w:rsidP="00F6414F">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Jer. 31:3.</w:t>
      </w:r>
    </w:p>
  </w:footnote>
  <w:footnote w:id="24">
    <w:p w14:paraId="338D720A"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Ps. 51:13.</w:t>
      </w:r>
    </w:p>
  </w:footnote>
  <w:footnote w:id="25">
    <w:p w14:paraId="545CC5A5"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Luk. 22:32.</w:t>
      </w:r>
    </w:p>
  </w:footnote>
  <w:footnote w:id="26">
    <w:p w14:paraId="061726E2"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w:t>
      </w:r>
      <w:r w:rsidRPr="003D4E42">
        <w:rPr>
          <w:rFonts w:ascii="Times New Roman" w:eastAsia="Times New Roman" w:hAnsi="Times New Roman"/>
          <w:kern w:val="0"/>
          <w14:ligatures w14:val="none"/>
        </w:rPr>
        <w:t>Mat. 13:21.</w:t>
      </w:r>
    </w:p>
  </w:footnote>
  <w:footnote w:id="27">
    <w:p w14:paraId="413B5AB5"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1 Kor. 16:13.</w:t>
      </w:r>
    </w:p>
  </w:footnote>
  <w:footnote w:id="28">
    <w:p w14:paraId="1D13AAD9" w14:textId="77777777" w:rsidR="00F6414F" w:rsidRPr="00A70F5D" w:rsidRDefault="00F6414F" w:rsidP="00F6414F">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Openb. </w:t>
      </w:r>
      <w:r w:rsidRPr="00A70F5D">
        <w:rPr>
          <w:rFonts w:ascii="Times New Roman" w:hAnsi="Times New Roman"/>
        </w:rPr>
        <w:t>3:11.</w:t>
      </w:r>
    </w:p>
  </w:footnote>
  <w:footnote w:id="29">
    <w:p w14:paraId="168DF930"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1 Joh. 5:18.</w:t>
      </w:r>
    </w:p>
  </w:footnote>
  <w:footnote w:id="30">
    <w:p w14:paraId="5F9D5C4F"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2 Petr. 3:18.</w:t>
      </w:r>
    </w:p>
  </w:footnote>
  <w:footnote w:id="31">
    <w:p w14:paraId="32EB338B"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1 Petr. 2:2.</w:t>
      </w:r>
    </w:p>
  </w:footnote>
  <w:footnote w:id="32">
    <w:p w14:paraId="0425241B"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Hebr. 6:1.</w:t>
      </w:r>
    </w:p>
  </w:footnote>
  <w:footnote w:id="33">
    <w:p w14:paraId="1FE6D3A9"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1 Joh. 2:12,13.</w:t>
      </w:r>
    </w:p>
  </w:footnote>
  <w:footnote w:id="34">
    <w:p w14:paraId="7552C88B"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Mal. 4:2.</w:t>
      </w:r>
    </w:p>
  </w:footnote>
  <w:footnote w:id="35">
    <w:p w14:paraId="03E467A6" w14:textId="77777777" w:rsidR="00F6414F" w:rsidRPr="00A70F5D"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A70F5D">
        <w:rPr>
          <w:rFonts w:ascii="Times New Roman" w:hAnsi="Times New Roman"/>
        </w:rPr>
        <w:t xml:space="preserve"> Ps. 92:14.</w:t>
      </w:r>
    </w:p>
  </w:footnote>
  <w:footnote w:id="36">
    <w:p w14:paraId="6C68F530"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Jes. 40:31.</w:t>
      </w:r>
    </w:p>
  </w:footnote>
  <w:footnote w:id="37">
    <w:p w14:paraId="119320E3"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Hoogl. 1:9.</w:t>
      </w:r>
    </w:p>
  </w:footnote>
  <w:footnote w:id="38">
    <w:p w14:paraId="54614E0D" w14:textId="77777777" w:rsidR="00F6414F" w:rsidRDefault="00F6414F" w:rsidP="00F6414F">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Zach. 10:3.</w:t>
      </w:r>
    </w:p>
  </w:footnote>
  <w:footnote w:id="39">
    <w:p w14:paraId="33FC1B4B"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2 Petr. 1:5-7.</w:t>
      </w:r>
    </w:p>
  </w:footnote>
  <w:footnote w:id="40">
    <w:p w14:paraId="69AFEC87" w14:textId="77777777" w:rsidR="00F6414F" w:rsidRDefault="00F6414F" w:rsidP="00F6414F">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Hebr. 5:12.</w:t>
      </w:r>
    </w:p>
  </w:footnote>
  <w:footnote w:id="41">
    <w:p w14:paraId="1D11E08B"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Vgl. 1 Petr. 3:21.</w:t>
      </w:r>
    </w:p>
  </w:footnote>
  <w:footnote w:id="42">
    <w:p w14:paraId="51E004BE"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w:t>
      </w:r>
      <w:r w:rsidRPr="003D4E42">
        <w:rPr>
          <w:rFonts w:ascii="Times New Roman" w:eastAsia="Times New Roman" w:hAnsi="Times New Roman"/>
          <w:kern w:val="0"/>
          <w14:ligatures w14:val="none"/>
        </w:rPr>
        <w:t>Luk. 17:5.</w:t>
      </w:r>
    </w:p>
  </w:footnote>
  <w:footnote w:id="43">
    <w:p w14:paraId="1A22DB78" w14:textId="77777777" w:rsidR="00F6414F" w:rsidRDefault="00F6414F" w:rsidP="00F6414F">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Markus 9:24.</w:t>
      </w:r>
    </w:p>
  </w:footnote>
  <w:footnote w:id="44">
    <w:p w14:paraId="464A5A64"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Ef. 6:17.</w:t>
      </w:r>
    </w:p>
  </w:footnote>
  <w:footnote w:id="45">
    <w:p w14:paraId="2D7A9954" w14:textId="77777777" w:rsidR="00F6414F" w:rsidRDefault="00F6414F" w:rsidP="00F6414F">
      <w:pPr>
        <w:pStyle w:val="Voetnoottekst"/>
        <w:spacing w:line="360" w:lineRule="auto"/>
      </w:pPr>
      <w:r w:rsidRPr="003D4E42">
        <w:rPr>
          <w:rStyle w:val="Voetnootmarkering"/>
          <w:rFonts w:ascii="Times New Roman" w:hAnsi="Times New Roman"/>
        </w:rPr>
        <w:footnoteRef/>
      </w:r>
      <w:r w:rsidRPr="003D4E42">
        <w:rPr>
          <w:rFonts w:ascii="Times New Roman" w:hAnsi="Times New Roman"/>
        </w:rPr>
        <w:t xml:space="preserve"> Mat. 4:4.</w:t>
      </w:r>
    </w:p>
  </w:footnote>
  <w:footnote w:id="46">
    <w:p w14:paraId="5358EDAD"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Ps. 73:13.</w:t>
      </w:r>
    </w:p>
  </w:footnote>
  <w:footnote w:id="47">
    <w:p w14:paraId="15A2EE9A"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Vgl. Openb. 3:17.</w:t>
      </w:r>
    </w:p>
  </w:footnote>
  <w:footnote w:id="48">
    <w:p w14:paraId="26A83AE0"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Vgl. Hebr. 2:3.</w:t>
      </w:r>
    </w:p>
  </w:footnote>
  <w:footnote w:id="49">
    <w:p w14:paraId="1EE76E4E" w14:textId="77777777" w:rsidR="00F6414F" w:rsidRPr="003D4E42" w:rsidRDefault="00F6414F" w:rsidP="00F6414F">
      <w:pPr>
        <w:pStyle w:val="Voetnoottekst"/>
        <w:spacing w:line="360" w:lineRule="auto"/>
        <w:rPr>
          <w:rFonts w:ascii="Times New Roman" w:hAnsi="Times New Roman"/>
        </w:rPr>
      </w:pPr>
      <w:r w:rsidRPr="003D4E42">
        <w:rPr>
          <w:rStyle w:val="Voetnootmarkering"/>
          <w:rFonts w:ascii="Times New Roman" w:hAnsi="Times New Roman"/>
        </w:rPr>
        <w:footnoteRef/>
      </w:r>
      <w:r w:rsidRPr="003D4E42">
        <w:rPr>
          <w:rFonts w:ascii="Times New Roman" w:hAnsi="Times New Roman"/>
        </w:rPr>
        <w:t xml:space="preserve"> Mark. 9:24.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673A"/>
    <w:multiLevelType w:val="hybridMultilevel"/>
    <w:tmpl w:val="E3BE9A90"/>
    <w:lvl w:ilvl="0" w:tplc="13A2A0AE">
      <w:start w:val="1"/>
      <w:numFmt w:val="bullet"/>
      <w:lvlText w:val="-"/>
      <w:lvlJc w:val="left"/>
      <w:pPr>
        <w:ind w:left="720" w:hanging="360"/>
      </w:pPr>
      <w:rPr>
        <w:rFonts w:ascii="Aptos" w:hAnsi="Aptos" w:hint="default"/>
      </w:rPr>
    </w:lvl>
    <w:lvl w:ilvl="1" w:tplc="A1B2C418">
      <w:start w:val="1"/>
      <w:numFmt w:val="bullet"/>
      <w:lvlText w:val="o"/>
      <w:lvlJc w:val="left"/>
      <w:pPr>
        <w:ind w:left="1440" w:hanging="360"/>
      </w:pPr>
      <w:rPr>
        <w:rFonts w:ascii="Courier New" w:hAnsi="Courier New" w:hint="default"/>
      </w:rPr>
    </w:lvl>
    <w:lvl w:ilvl="2" w:tplc="57081FC0">
      <w:start w:val="1"/>
      <w:numFmt w:val="bullet"/>
      <w:lvlText w:val=""/>
      <w:lvlJc w:val="left"/>
      <w:pPr>
        <w:ind w:left="2160" w:hanging="360"/>
      </w:pPr>
      <w:rPr>
        <w:rFonts w:ascii="Wingdings" w:hAnsi="Wingdings" w:hint="default"/>
      </w:rPr>
    </w:lvl>
    <w:lvl w:ilvl="3" w:tplc="6414A75C">
      <w:start w:val="1"/>
      <w:numFmt w:val="bullet"/>
      <w:lvlText w:val=""/>
      <w:lvlJc w:val="left"/>
      <w:pPr>
        <w:ind w:left="2880" w:hanging="360"/>
      </w:pPr>
      <w:rPr>
        <w:rFonts w:ascii="Symbol" w:hAnsi="Symbol" w:hint="default"/>
      </w:rPr>
    </w:lvl>
    <w:lvl w:ilvl="4" w:tplc="0FD2506C">
      <w:start w:val="1"/>
      <w:numFmt w:val="bullet"/>
      <w:lvlText w:val="o"/>
      <w:lvlJc w:val="left"/>
      <w:pPr>
        <w:ind w:left="3600" w:hanging="360"/>
      </w:pPr>
      <w:rPr>
        <w:rFonts w:ascii="Courier New" w:hAnsi="Courier New" w:hint="default"/>
      </w:rPr>
    </w:lvl>
    <w:lvl w:ilvl="5" w:tplc="B2ACE908">
      <w:start w:val="1"/>
      <w:numFmt w:val="bullet"/>
      <w:lvlText w:val=""/>
      <w:lvlJc w:val="left"/>
      <w:pPr>
        <w:ind w:left="4320" w:hanging="360"/>
      </w:pPr>
      <w:rPr>
        <w:rFonts w:ascii="Wingdings" w:hAnsi="Wingdings" w:hint="default"/>
      </w:rPr>
    </w:lvl>
    <w:lvl w:ilvl="6" w:tplc="872066B8">
      <w:start w:val="1"/>
      <w:numFmt w:val="bullet"/>
      <w:lvlText w:val=""/>
      <w:lvlJc w:val="left"/>
      <w:pPr>
        <w:ind w:left="5040" w:hanging="360"/>
      </w:pPr>
      <w:rPr>
        <w:rFonts w:ascii="Symbol" w:hAnsi="Symbol" w:hint="default"/>
      </w:rPr>
    </w:lvl>
    <w:lvl w:ilvl="7" w:tplc="FC04D19A">
      <w:start w:val="1"/>
      <w:numFmt w:val="bullet"/>
      <w:lvlText w:val="o"/>
      <w:lvlJc w:val="left"/>
      <w:pPr>
        <w:ind w:left="5760" w:hanging="360"/>
      </w:pPr>
      <w:rPr>
        <w:rFonts w:ascii="Courier New" w:hAnsi="Courier New" w:hint="default"/>
      </w:rPr>
    </w:lvl>
    <w:lvl w:ilvl="8" w:tplc="95C0653A">
      <w:start w:val="1"/>
      <w:numFmt w:val="bullet"/>
      <w:lvlText w:val=""/>
      <w:lvlJc w:val="left"/>
      <w:pPr>
        <w:ind w:left="6480" w:hanging="360"/>
      </w:pPr>
      <w:rPr>
        <w:rFonts w:ascii="Wingdings" w:hAnsi="Wingdings" w:hint="default"/>
      </w:rPr>
    </w:lvl>
  </w:abstractNum>
  <w:abstractNum w:abstractNumId="1" w15:restartNumberingAfterBreak="0">
    <w:nsid w:val="02E07832"/>
    <w:multiLevelType w:val="hybridMultilevel"/>
    <w:tmpl w:val="69E85BF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323CFB4"/>
    <w:multiLevelType w:val="hybridMultilevel"/>
    <w:tmpl w:val="32CC3774"/>
    <w:lvl w:ilvl="0" w:tplc="E73CACF6">
      <w:start w:val="1"/>
      <w:numFmt w:val="decimal"/>
      <w:lvlText w:val="%1."/>
      <w:lvlJc w:val="left"/>
      <w:pPr>
        <w:ind w:left="360" w:hanging="360"/>
      </w:pPr>
    </w:lvl>
    <w:lvl w:ilvl="1" w:tplc="DB84157A">
      <w:start w:val="1"/>
      <w:numFmt w:val="lowerLetter"/>
      <w:lvlText w:val="%2."/>
      <w:lvlJc w:val="left"/>
      <w:pPr>
        <w:ind w:left="1080" w:hanging="360"/>
      </w:pPr>
    </w:lvl>
    <w:lvl w:ilvl="2" w:tplc="2F30CB5A">
      <w:start w:val="1"/>
      <w:numFmt w:val="lowerRoman"/>
      <w:lvlText w:val="%3."/>
      <w:lvlJc w:val="right"/>
      <w:pPr>
        <w:ind w:left="1800" w:hanging="180"/>
      </w:pPr>
    </w:lvl>
    <w:lvl w:ilvl="3" w:tplc="F6FE1AFA">
      <w:start w:val="1"/>
      <w:numFmt w:val="decimal"/>
      <w:lvlText w:val="%4."/>
      <w:lvlJc w:val="left"/>
      <w:pPr>
        <w:ind w:left="2520" w:hanging="360"/>
      </w:pPr>
    </w:lvl>
    <w:lvl w:ilvl="4" w:tplc="2E524D68">
      <w:start w:val="1"/>
      <w:numFmt w:val="lowerLetter"/>
      <w:lvlText w:val="%5."/>
      <w:lvlJc w:val="left"/>
      <w:pPr>
        <w:ind w:left="3240" w:hanging="360"/>
      </w:pPr>
    </w:lvl>
    <w:lvl w:ilvl="5" w:tplc="F684C590">
      <w:start w:val="1"/>
      <w:numFmt w:val="lowerRoman"/>
      <w:lvlText w:val="%6."/>
      <w:lvlJc w:val="right"/>
      <w:pPr>
        <w:ind w:left="3960" w:hanging="180"/>
      </w:pPr>
    </w:lvl>
    <w:lvl w:ilvl="6" w:tplc="BAA0FE00">
      <w:start w:val="1"/>
      <w:numFmt w:val="decimal"/>
      <w:lvlText w:val="%7."/>
      <w:lvlJc w:val="left"/>
      <w:pPr>
        <w:ind w:left="4680" w:hanging="360"/>
      </w:pPr>
    </w:lvl>
    <w:lvl w:ilvl="7" w:tplc="F4040928">
      <w:start w:val="1"/>
      <w:numFmt w:val="lowerLetter"/>
      <w:lvlText w:val="%8."/>
      <w:lvlJc w:val="left"/>
      <w:pPr>
        <w:ind w:left="5400" w:hanging="360"/>
      </w:pPr>
    </w:lvl>
    <w:lvl w:ilvl="8" w:tplc="AEFEF576">
      <w:start w:val="1"/>
      <w:numFmt w:val="lowerRoman"/>
      <w:lvlText w:val="%9."/>
      <w:lvlJc w:val="right"/>
      <w:pPr>
        <w:ind w:left="6120" w:hanging="180"/>
      </w:pPr>
    </w:lvl>
  </w:abstractNum>
  <w:abstractNum w:abstractNumId="3" w15:restartNumberingAfterBreak="0">
    <w:nsid w:val="10DE59ED"/>
    <w:multiLevelType w:val="hybridMultilevel"/>
    <w:tmpl w:val="4A9E0746"/>
    <w:lvl w:ilvl="0" w:tplc="0413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4B01E86"/>
    <w:multiLevelType w:val="hybridMultilevel"/>
    <w:tmpl w:val="C562D800"/>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1204F2A"/>
    <w:multiLevelType w:val="hybridMultilevel"/>
    <w:tmpl w:val="FFFABCEE"/>
    <w:lvl w:ilvl="0" w:tplc="0413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93C7AC3"/>
    <w:multiLevelType w:val="hybridMultilevel"/>
    <w:tmpl w:val="915AD4D4"/>
    <w:lvl w:ilvl="0" w:tplc="0413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DA87222"/>
    <w:multiLevelType w:val="hybridMultilevel"/>
    <w:tmpl w:val="D0B89D6C"/>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54F512E4"/>
    <w:multiLevelType w:val="hybridMultilevel"/>
    <w:tmpl w:val="C4B020C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5A5B0C84"/>
    <w:multiLevelType w:val="hybridMultilevel"/>
    <w:tmpl w:val="A9EC5D7C"/>
    <w:lvl w:ilvl="0" w:tplc="FFFFFFF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5EA47B8F"/>
    <w:multiLevelType w:val="hybridMultilevel"/>
    <w:tmpl w:val="8916994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62A52853"/>
    <w:multiLevelType w:val="hybridMultilevel"/>
    <w:tmpl w:val="5980E24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66CE4204"/>
    <w:multiLevelType w:val="hybridMultilevel"/>
    <w:tmpl w:val="C17436BA"/>
    <w:lvl w:ilvl="0" w:tplc="0413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69B75F98"/>
    <w:multiLevelType w:val="hybridMultilevel"/>
    <w:tmpl w:val="88B8A57A"/>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6DD82E0A"/>
    <w:multiLevelType w:val="hybridMultilevel"/>
    <w:tmpl w:val="2FC01F08"/>
    <w:lvl w:ilvl="0" w:tplc="DD12B5CE">
      <w:start w:val="1"/>
      <w:numFmt w:val="decimal"/>
      <w:lvlText w:val="%1."/>
      <w:lvlJc w:val="left"/>
      <w:pPr>
        <w:ind w:left="360" w:hanging="360"/>
      </w:pPr>
    </w:lvl>
    <w:lvl w:ilvl="1" w:tplc="1090A480">
      <w:start w:val="1"/>
      <w:numFmt w:val="lowerLetter"/>
      <w:lvlText w:val="%2."/>
      <w:lvlJc w:val="left"/>
      <w:pPr>
        <w:ind w:left="1080" w:hanging="360"/>
      </w:pPr>
    </w:lvl>
    <w:lvl w:ilvl="2" w:tplc="6CFA5140">
      <w:start w:val="1"/>
      <w:numFmt w:val="lowerRoman"/>
      <w:lvlText w:val="%3."/>
      <w:lvlJc w:val="right"/>
      <w:pPr>
        <w:ind w:left="1800" w:hanging="180"/>
      </w:pPr>
    </w:lvl>
    <w:lvl w:ilvl="3" w:tplc="67966A84">
      <w:start w:val="1"/>
      <w:numFmt w:val="decimal"/>
      <w:lvlText w:val="%4."/>
      <w:lvlJc w:val="left"/>
      <w:pPr>
        <w:ind w:left="2520" w:hanging="360"/>
      </w:pPr>
    </w:lvl>
    <w:lvl w:ilvl="4" w:tplc="BF4EADF4">
      <w:start w:val="1"/>
      <w:numFmt w:val="lowerLetter"/>
      <w:lvlText w:val="%5."/>
      <w:lvlJc w:val="left"/>
      <w:pPr>
        <w:ind w:left="3240" w:hanging="360"/>
      </w:pPr>
    </w:lvl>
    <w:lvl w:ilvl="5" w:tplc="E820A612">
      <w:start w:val="1"/>
      <w:numFmt w:val="lowerRoman"/>
      <w:lvlText w:val="%6."/>
      <w:lvlJc w:val="right"/>
      <w:pPr>
        <w:ind w:left="3960" w:hanging="180"/>
      </w:pPr>
    </w:lvl>
    <w:lvl w:ilvl="6" w:tplc="91D8884E">
      <w:start w:val="1"/>
      <w:numFmt w:val="decimal"/>
      <w:lvlText w:val="%7."/>
      <w:lvlJc w:val="left"/>
      <w:pPr>
        <w:ind w:left="4680" w:hanging="360"/>
      </w:pPr>
    </w:lvl>
    <w:lvl w:ilvl="7" w:tplc="AE80072C">
      <w:start w:val="1"/>
      <w:numFmt w:val="lowerLetter"/>
      <w:lvlText w:val="%8."/>
      <w:lvlJc w:val="left"/>
      <w:pPr>
        <w:ind w:left="5400" w:hanging="360"/>
      </w:pPr>
    </w:lvl>
    <w:lvl w:ilvl="8" w:tplc="85BC192A">
      <w:start w:val="1"/>
      <w:numFmt w:val="lowerRoman"/>
      <w:lvlText w:val="%9."/>
      <w:lvlJc w:val="right"/>
      <w:pPr>
        <w:ind w:left="6120" w:hanging="180"/>
      </w:pPr>
    </w:lvl>
  </w:abstractNum>
  <w:abstractNum w:abstractNumId="15" w15:restartNumberingAfterBreak="0">
    <w:nsid w:val="704314D0"/>
    <w:multiLevelType w:val="hybridMultilevel"/>
    <w:tmpl w:val="8916994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74110A68"/>
    <w:multiLevelType w:val="hybridMultilevel"/>
    <w:tmpl w:val="1FCAEB32"/>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7B292657"/>
    <w:multiLevelType w:val="hybridMultilevel"/>
    <w:tmpl w:val="76FAD4FA"/>
    <w:lvl w:ilvl="0" w:tplc="04130011">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970700041">
    <w:abstractNumId w:val="11"/>
  </w:num>
  <w:num w:numId="2" w16cid:durableId="571308701">
    <w:abstractNumId w:val="15"/>
  </w:num>
  <w:num w:numId="3" w16cid:durableId="2026133369">
    <w:abstractNumId w:val="10"/>
  </w:num>
  <w:num w:numId="4" w16cid:durableId="1830094176">
    <w:abstractNumId w:val="9"/>
  </w:num>
  <w:num w:numId="5" w16cid:durableId="795567116">
    <w:abstractNumId w:val="7"/>
  </w:num>
  <w:num w:numId="6" w16cid:durableId="894580720">
    <w:abstractNumId w:val="1"/>
  </w:num>
  <w:num w:numId="7" w16cid:durableId="271283633">
    <w:abstractNumId w:val="8"/>
  </w:num>
  <w:num w:numId="8" w16cid:durableId="913709110">
    <w:abstractNumId w:val="16"/>
  </w:num>
  <w:num w:numId="9" w16cid:durableId="1186751721">
    <w:abstractNumId w:val="5"/>
  </w:num>
  <w:num w:numId="10" w16cid:durableId="1406877585">
    <w:abstractNumId w:val="12"/>
  </w:num>
  <w:num w:numId="11" w16cid:durableId="318274221">
    <w:abstractNumId w:val="0"/>
  </w:num>
  <w:num w:numId="12" w16cid:durableId="796219381">
    <w:abstractNumId w:val="2"/>
  </w:num>
  <w:num w:numId="13" w16cid:durableId="896235926">
    <w:abstractNumId w:val="14"/>
  </w:num>
  <w:num w:numId="14" w16cid:durableId="693112529">
    <w:abstractNumId w:val="3"/>
  </w:num>
  <w:num w:numId="15" w16cid:durableId="2112046214">
    <w:abstractNumId w:val="17"/>
  </w:num>
  <w:num w:numId="16" w16cid:durableId="1832405418">
    <w:abstractNumId w:val="6"/>
  </w:num>
  <w:num w:numId="17" w16cid:durableId="848252273">
    <w:abstractNumId w:val="4"/>
  </w:num>
  <w:num w:numId="18" w16cid:durableId="30605838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414F"/>
    <w:rsid w:val="00004CAA"/>
    <w:rsid w:val="00013E84"/>
    <w:rsid w:val="0014179D"/>
    <w:rsid w:val="001526FA"/>
    <w:rsid w:val="001E26BC"/>
    <w:rsid w:val="001F0784"/>
    <w:rsid w:val="00252FB8"/>
    <w:rsid w:val="002746B8"/>
    <w:rsid w:val="002B58D6"/>
    <w:rsid w:val="002C6987"/>
    <w:rsid w:val="003B7C8C"/>
    <w:rsid w:val="003C7F73"/>
    <w:rsid w:val="004F78DD"/>
    <w:rsid w:val="005326AA"/>
    <w:rsid w:val="005830CF"/>
    <w:rsid w:val="005B0D21"/>
    <w:rsid w:val="005C2CCF"/>
    <w:rsid w:val="00655FA9"/>
    <w:rsid w:val="006E3C58"/>
    <w:rsid w:val="00705A0E"/>
    <w:rsid w:val="007152C8"/>
    <w:rsid w:val="00745FF3"/>
    <w:rsid w:val="00776E81"/>
    <w:rsid w:val="0078306A"/>
    <w:rsid w:val="00794518"/>
    <w:rsid w:val="007D0502"/>
    <w:rsid w:val="007D2C02"/>
    <w:rsid w:val="00820F89"/>
    <w:rsid w:val="00853A75"/>
    <w:rsid w:val="00854927"/>
    <w:rsid w:val="00897405"/>
    <w:rsid w:val="009549A0"/>
    <w:rsid w:val="009C2997"/>
    <w:rsid w:val="00A07C0F"/>
    <w:rsid w:val="00A3586C"/>
    <w:rsid w:val="00C55A61"/>
    <w:rsid w:val="00CB1E32"/>
    <w:rsid w:val="00ED020D"/>
    <w:rsid w:val="00F6414F"/>
    <w:rsid w:val="00F7451B"/>
    <w:rsid w:val="00FB52F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BAB95"/>
  <w15:chartTrackingRefBased/>
  <w15:docId w15:val="{D14E9BC4-6A56-49C4-8D92-87D890309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F6414F"/>
    <w:pPr>
      <w:suppressAutoHyphens/>
      <w:autoSpaceDN w:val="0"/>
      <w:spacing w:line="240" w:lineRule="auto"/>
      <w:contextualSpacing/>
      <w:textAlignment w:val="baseline"/>
    </w:pPr>
    <w:rPr>
      <w:rFonts w:ascii="Calibri" w:eastAsia="Calibri" w:hAnsi="Calibri" w:cs="Times New Roman"/>
    </w:rPr>
  </w:style>
  <w:style w:type="paragraph" w:styleId="Kop1">
    <w:name w:val="heading 1"/>
    <w:next w:val="Geenafstand"/>
    <w:link w:val="Kop1Char"/>
    <w:uiPriority w:val="99"/>
    <w:qFormat/>
    <w:rsid w:val="002C6987"/>
    <w:pPr>
      <w:keepNext/>
      <w:keepLines/>
      <w:spacing w:before="240" w:after="0"/>
      <w:outlineLvl w:val="0"/>
    </w:pPr>
    <w:rPr>
      <w:rFonts w:eastAsiaTheme="majorEastAsia" w:cstheme="majorBidi"/>
      <w:color w:val="808080" w:themeColor="background1" w:themeShade="80"/>
      <w:sz w:val="32"/>
      <w:szCs w:val="32"/>
    </w:rPr>
  </w:style>
  <w:style w:type="paragraph" w:styleId="Kop2">
    <w:name w:val="heading 2"/>
    <w:basedOn w:val="Standaard"/>
    <w:next w:val="Standaard"/>
    <w:link w:val="Kop2Char"/>
    <w:uiPriority w:val="9"/>
    <w:unhideWhenUsed/>
    <w:qFormat/>
    <w:rsid w:val="00F6414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9"/>
    <w:unhideWhenUsed/>
    <w:qFormat/>
    <w:rsid w:val="00F6414F"/>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F6414F"/>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F6414F"/>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F6414F"/>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F6414F"/>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F6414F"/>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F6414F"/>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C6987"/>
    <w:rPr>
      <w:rFonts w:eastAsiaTheme="majorEastAsia" w:cstheme="majorBidi"/>
      <w:color w:val="808080" w:themeColor="background1" w:themeShade="80"/>
      <w:sz w:val="32"/>
      <w:szCs w:val="32"/>
    </w:rPr>
  </w:style>
  <w:style w:type="paragraph" w:styleId="Geenafstand">
    <w:name w:val="No Spacing"/>
    <w:uiPriority w:val="1"/>
    <w:qFormat/>
    <w:rsid w:val="002C6987"/>
    <w:pPr>
      <w:spacing w:after="0" w:line="240" w:lineRule="auto"/>
    </w:pPr>
  </w:style>
  <w:style w:type="character" w:customStyle="1" w:styleId="Kop2Char">
    <w:name w:val="Kop 2 Char"/>
    <w:basedOn w:val="Standaardalinea-lettertype"/>
    <w:link w:val="Kop2"/>
    <w:uiPriority w:val="9"/>
    <w:rsid w:val="00F6414F"/>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9"/>
    <w:rsid w:val="00F6414F"/>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F6414F"/>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F6414F"/>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F6414F"/>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F6414F"/>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F6414F"/>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F6414F"/>
    <w:rPr>
      <w:rFonts w:eastAsiaTheme="majorEastAsia" w:cstheme="majorBidi"/>
      <w:color w:val="272727" w:themeColor="text1" w:themeTint="D8"/>
    </w:rPr>
  </w:style>
  <w:style w:type="paragraph" w:styleId="Titel">
    <w:name w:val="Title"/>
    <w:basedOn w:val="Standaard"/>
    <w:next w:val="Standaard"/>
    <w:link w:val="TitelChar"/>
    <w:uiPriority w:val="10"/>
    <w:qFormat/>
    <w:rsid w:val="00F6414F"/>
    <w:pPr>
      <w:spacing w:after="80"/>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F6414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F6414F"/>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F6414F"/>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F6414F"/>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F6414F"/>
    <w:rPr>
      <w:i/>
      <w:iCs/>
      <w:color w:val="404040" w:themeColor="text1" w:themeTint="BF"/>
    </w:rPr>
  </w:style>
  <w:style w:type="paragraph" w:styleId="Lijstalinea">
    <w:name w:val="List Paragraph"/>
    <w:basedOn w:val="Standaard"/>
    <w:uiPriority w:val="34"/>
    <w:qFormat/>
    <w:rsid w:val="00F6414F"/>
    <w:pPr>
      <w:ind w:left="720"/>
    </w:pPr>
  </w:style>
  <w:style w:type="character" w:styleId="Intensievebenadrukking">
    <w:name w:val="Intense Emphasis"/>
    <w:basedOn w:val="Standaardalinea-lettertype"/>
    <w:uiPriority w:val="21"/>
    <w:qFormat/>
    <w:rsid w:val="00F6414F"/>
    <w:rPr>
      <w:i/>
      <w:iCs/>
      <w:color w:val="0F4761" w:themeColor="accent1" w:themeShade="BF"/>
    </w:rPr>
  </w:style>
  <w:style w:type="paragraph" w:styleId="Duidelijkcitaat">
    <w:name w:val="Intense Quote"/>
    <w:basedOn w:val="Standaard"/>
    <w:next w:val="Standaard"/>
    <w:link w:val="DuidelijkcitaatChar"/>
    <w:uiPriority w:val="30"/>
    <w:qFormat/>
    <w:rsid w:val="00F6414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F6414F"/>
    <w:rPr>
      <w:i/>
      <w:iCs/>
      <w:color w:val="0F4761" w:themeColor="accent1" w:themeShade="BF"/>
    </w:rPr>
  </w:style>
  <w:style w:type="character" w:styleId="Intensieveverwijzing">
    <w:name w:val="Intense Reference"/>
    <w:basedOn w:val="Standaardalinea-lettertype"/>
    <w:uiPriority w:val="32"/>
    <w:qFormat/>
    <w:rsid w:val="00F6414F"/>
    <w:rPr>
      <w:b/>
      <w:bCs/>
      <w:smallCaps/>
      <w:color w:val="0F4761" w:themeColor="accent1" w:themeShade="BF"/>
      <w:spacing w:val="5"/>
    </w:rPr>
  </w:style>
  <w:style w:type="paragraph" w:styleId="Plattetekst">
    <w:name w:val="Body Text"/>
    <w:basedOn w:val="Standaard"/>
    <w:link w:val="PlattetekstChar"/>
    <w:uiPriority w:val="99"/>
    <w:unhideWhenUsed/>
    <w:rsid w:val="00F6414F"/>
    <w:pPr>
      <w:spacing w:after="120"/>
    </w:pPr>
  </w:style>
  <w:style w:type="character" w:customStyle="1" w:styleId="PlattetekstChar">
    <w:name w:val="Platte tekst Char"/>
    <w:basedOn w:val="Standaardalinea-lettertype"/>
    <w:link w:val="Plattetekst"/>
    <w:uiPriority w:val="99"/>
    <w:rsid w:val="00F6414F"/>
    <w:rPr>
      <w:rFonts w:ascii="Calibri" w:eastAsia="Calibri" w:hAnsi="Calibri" w:cs="Times New Roman"/>
    </w:rPr>
  </w:style>
  <w:style w:type="paragraph" w:styleId="Voetnoottekst">
    <w:name w:val="footnote text"/>
    <w:basedOn w:val="Standaard"/>
    <w:link w:val="VoetnoottekstChar"/>
    <w:uiPriority w:val="99"/>
    <w:semiHidden/>
    <w:unhideWhenUsed/>
    <w:rsid w:val="00F6414F"/>
    <w:pPr>
      <w:spacing w:after="0"/>
    </w:pPr>
    <w:rPr>
      <w:sz w:val="20"/>
      <w:szCs w:val="20"/>
    </w:rPr>
  </w:style>
  <w:style w:type="character" w:customStyle="1" w:styleId="VoetnoottekstChar">
    <w:name w:val="Voetnoottekst Char"/>
    <w:basedOn w:val="Standaardalinea-lettertype"/>
    <w:link w:val="Voetnoottekst"/>
    <w:uiPriority w:val="99"/>
    <w:semiHidden/>
    <w:rsid w:val="00F6414F"/>
    <w:rPr>
      <w:rFonts w:ascii="Calibri" w:eastAsia="Calibri" w:hAnsi="Calibri" w:cs="Times New Roman"/>
      <w:sz w:val="20"/>
      <w:szCs w:val="20"/>
    </w:rPr>
  </w:style>
  <w:style w:type="character" w:styleId="Voetnootmarkering">
    <w:name w:val="footnote reference"/>
    <w:basedOn w:val="Standaardalinea-lettertype"/>
    <w:uiPriority w:val="99"/>
    <w:semiHidden/>
    <w:unhideWhenUsed/>
    <w:rsid w:val="00F6414F"/>
    <w:rPr>
      <w:vertAlign w:val="superscript"/>
    </w:rPr>
  </w:style>
  <w:style w:type="paragraph" w:styleId="Koptekst">
    <w:name w:val="header"/>
    <w:basedOn w:val="Standaard"/>
    <w:link w:val="KoptekstChar"/>
    <w:uiPriority w:val="99"/>
    <w:unhideWhenUsed/>
    <w:rsid w:val="00F6414F"/>
    <w:pPr>
      <w:tabs>
        <w:tab w:val="center" w:pos="4536"/>
        <w:tab w:val="right" w:pos="9072"/>
      </w:tabs>
      <w:spacing w:after="0"/>
    </w:pPr>
  </w:style>
  <w:style w:type="character" w:customStyle="1" w:styleId="KoptekstChar">
    <w:name w:val="Koptekst Char"/>
    <w:basedOn w:val="Standaardalinea-lettertype"/>
    <w:link w:val="Koptekst"/>
    <w:uiPriority w:val="99"/>
    <w:rsid w:val="00F6414F"/>
    <w:rPr>
      <w:rFonts w:ascii="Calibri" w:eastAsia="Calibri" w:hAnsi="Calibri" w:cs="Times New Roman"/>
    </w:rPr>
  </w:style>
  <w:style w:type="paragraph" w:styleId="Voettekst">
    <w:name w:val="footer"/>
    <w:basedOn w:val="Standaard"/>
    <w:link w:val="VoettekstChar"/>
    <w:uiPriority w:val="99"/>
    <w:unhideWhenUsed/>
    <w:rsid w:val="00F6414F"/>
    <w:pPr>
      <w:tabs>
        <w:tab w:val="center" w:pos="4536"/>
        <w:tab w:val="right" w:pos="9072"/>
      </w:tabs>
      <w:spacing w:after="0"/>
    </w:pPr>
  </w:style>
  <w:style w:type="character" w:customStyle="1" w:styleId="VoettekstChar">
    <w:name w:val="Voettekst Char"/>
    <w:basedOn w:val="Standaardalinea-lettertype"/>
    <w:link w:val="Voettekst"/>
    <w:uiPriority w:val="99"/>
    <w:rsid w:val="00F6414F"/>
    <w:rPr>
      <w:rFonts w:ascii="Calibri" w:eastAsia="Calibri" w:hAnsi="Calibri" w:cs="Times New Roman"/>
    </w:rPr>
  </w:style>
  <w:style w:type="character" w:styleId="Verwijzingopmerking">
    <w:name w:val="annotation reference"/>
    <w:basedOn w:val="Standaardalinea-lettertype"/>
    <w:uiPriority w:val="99"/>
    <w:semiHidden/>
    <w:unhideWhenUsed/>
    <w:rsid w:val="00F6414F"/>
    <w:rPr>
      <w:sz w:val="16"/>
      <w:szCs w:val="16"/>
    </w:rPr>
  </w:style>
  <w:style w:type="paragraph" w:styleId="Tekstopmerking">
    <w:name w:val="annotation text"/>
    <w:basedOn w:val="Standaard"/>
    <w:link w:val="TekstopmerkingChar"/>
    <w:uiPriority w:val="99"/>
    <w:unhideWhenUsed/>
    <w:rsid w:val="00F6414F"/>
    <w:rPr>
      <w:sz w:val="20"/>
      <w:szCs w:val="20"/>
    </w:rPr>
  </w:style>
  <w:style w:type="character" w:customStyle="1" w:styleId="TekstopmerkingChar">
    <w:name w:val="Tekst opmerking Char"/>
    <w:basedOn w:val="Standaardalinea-lettertype"/>
    <w:link w:val="Tekstopmerking"/>
    <w:uiPriority w:val="99"/>
    <w:rsid w:val="00F6414F"/>
    <w:rPr>
      <w:rFonts w:ascii="Calibri" w:eastAsia="Calibri" w:hAnsi="Calibri"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F6414F"/>
    <w:rPr>
      <w:b/>
      <w:bCs/>
    </w:rPr>
  </w:style>
  <w:style w:type="character" w:customStyle="1" w:styleId="OnderwerpvanopmerkingChar">
    <w:name w:val="Onderwerp van opmerking Char"/>
    <w:basedOn w:val="TekstopmerkingChar"/>
    <w:link w:val="Onderwerpvanopmerking"/>
    <w:uiPriority w:val="99"/>
    <w:semiHidden/>
    <w:rsid w:val="00F6414F"/>
    <w:rPr>
      <w:rFonts w:ascii="Calibri" w:eastAsia="Calibri" w:hAnsi="Calibri" w:cs="Times New Roman"/>
      <w:b/>
      <w:bCs/>
      <w:sz w:val="20"/>
      <w:szCs w:val="20"/>
    </w:rPr>
  </w:style>
  <w:style w:type="paragraph" w:customStyle="1" w:styleId="GvOhoofdtekst">
    <w:name w:val="GvO hoofdtekst"/>
    <w:basedOn w:val="Standaard"/>
    <w:qFormat/>
    <w:rsid w:val="00F6414F"/>
    <w:pPr>
      <w:suppressAutoHyphens w:val="0"/>
      <w:autoSpaceDN/>
      <w:spacing w:after="0" w:line="360" w:lineRule="auto"/>
      <w:jc w:val="both"/>
      <w:textAlignment w:val="auto"/>
    </w:pPr>
    <w:rPr>
      <w:rFonts w:ascii="Times New Roman" w:eastAsia="Times New Roman" w:hAnsi="Times New Roman"/>
      <w:kern w:val="0"/>
      <w:sz w:val="24"/>
      <w:szCs w:val="24"/>
      <w14:ligatures w14:val="none"/>
    </w:rPr>
  </w:style>
  <w:style w:type="character" w:styleId="Hyperlink">
    <w:name w:val="Hyperlink"/>
    <w:basedOn w:val="Standaardalinea-lettertype"/>
    <w:uiPriority w:val="99"/>
    <w:unhideWhenUsed/>
    <w:rsid w:val="00F6414F"/>
    <w:rPr>
      <w:color w:val="467886" w:themeColor="hyperlink"/>
      <w:u w:val="single"/>
    </w:rPr>
  </w:style>
  <w:style w:type="character" w:styleId="Onopgelostemelding">
    <w:name w:val="Unresolved Mention"/>
    <w:basedOn w:val="Standaardalinea-lettertype"/>
    <w:uiPriority w:val="99"/>
    <w:semiHidden/>
    <w:unhideWhenUsed/>
    <w:rsid w:val="00F6414F"/>
    <w:rPr>
      <w:color w:val="605E5C"/>
      <w:shd w:val="clear" w:color="auto" w:fill="E1DFDD"/>
    </w:rPr>
  </w:style>
  <w:style w:type="paragraph" w:customStyle="1" w:styleId="GvOkophoofdstuk">
    <w:name w:val="GvO kop hoofdstuk"/>
    <w:basedOn w:val="Kop1"/>
    <w:qFormat/>
    <w:rsid w:val="00F6414F"/>
    <w:pPr>
      <w:suppressAutoHyphens/>
      <w:autoSpaceDN w:val="0"/>
      <w:spacing w:line="360" w:lineRule="auto"/>
      <w:contextualSpacing/>
      <w:textAlignment w:val="baseline"/>
    </w:pPr>
    <w:rPr>
      <w:rFonts w:ascii="Times New Roman" w:hAnsi="Times New Roman" w:cs="Times New Roman"/>
      <w:b/>
      <w:bCs/>
      <w:color w:val="auto"/>
    </w:rPr>
  </w:style>
  <w:style w:type="paragraph" w:customStyle="1" w:styleId="GvOKader">
    <w:name w:val="GvO Kader"/>
    <w:basedOn w:val="GvOhoofdtekst"/>
    <w:qFormat/>
    <w:rsid w:val="00F6414F"/>
  </w:style>
  <w:style w:type="paragraph" w:customStyle="1" w:styleId="GvOLeesvraag">
    <w:name w:val="GvO Leesvraag"/>
    <w:basedOn w:val="Standaard"/>
    <w:qFormat/>
    <w:rsid w:val="00F6414F"/>
    <w:pPr>
      <w:suppressAutoHyphens w:val="0"/>
      <w:autoSpaceDN/>
      <w:spacing w:after="0" w:line="360" w:lineRule="auto"/>
      <w:jc w:val="center"/>
      <w:textAlignment w:val="auto"/>
    </w:pPr>
    <w:rPr>
      <w:rFonts w:ascii="Times New Roman" w:eastAsia="Times New Roman" w:hAnsi="Times New Roman"/>
      <w:i/>
      <w:iCs/>
      <w:kern w:val="0"/>
      <w:sz w:val="24"/>
      <w:szCs w:val="24"/>
      <w14:ligatures w14:val="none"/>
    </w:rPr>
  </w:style>
  <w:style w:type="paragraph" w:customStyle="1" w:styleId="GvOtussenkopje">
    <w:name w:val="GvO tussenkopje"/>
    <w:basedOn w:val="GvOhoofdtekst"/>
    <w:qFormat/>
    <w:rsid w:val="00F6414F"/>
    <w:rPr>
      <w:b/>
      <w:bCs/>
    </w:rPr>
  </w:style>
  <w:style w:type="paragraph" w:customStyle="1" w:styleId="GvOsubkopgenummerd">
    <w:name w:val="GvO subkop genummerd"/>
    <w:basedOn w:val="Kop2"/>
    <w:qFormat/>
    <w:rsid w:val="00F6414F"/>
    <w:pPr>
      <w:spacing w:before="40" w:after="0" w:line="360" w:lineRule="auto"/>
    </w:pPr>
    <w:rPr>
      <w:rFonts w:ascii="Times New Roman" w:eastAsia="Times New Roman" w:hAnsi="Times New Roman" w:cs="Times New Roman"/>
      <w:b/>
      <w:bCs/>
      <w:color w:val="auto"/>
      <w:sz w:val="26"/>
      <w:szCs w:val="26"/>
    </w:rPr>
  </w:style>
  <w:style w:type="paragraph" w:customStyle="1" w:styleId="GvOopzoekvragen">
    <w:name w:val="GvO opzoekvragen"/>
    <w:basedOn w:val="GvOhoofdtekst"/>
    <w:qFormat/>
    <w:rsid w:val="00F6414F"/>
  </w:style>
  <w:style w:type="paragraph" w:customStyle="1" w:styleId="GvOVerdiepingsvraag">
    <w:name w:val="GvO Verdiepingsvraag"/>
    <w:basedOn w:val="GvOhoofdtekst"/>
    <w:qFormat/>
    <w:rsid w:val="00F6414F"/>
    <w:rPr>
      <w:bCs/>
      <w:i/>
    </w:rPr>
  </w:style>
  <w:style w:type="paragraph" w:styleId="Plattetekst2">
    <w:name w:val="Body Text 2"/>
    <w:basedOn w:val="Standaard"/>
    <w:link w:val="Plattetekst2Char"/>
    <w:uiPriority w:val="99"/>
    <w:unhideWhenUsed/>
    <w:rsid w:val="00F6414F"/>
    <w:pPr>
      <w:spacing w:after="120" w:line="480" w:lineRule="auto"/>
    </w:pPr>
  </w:style>
  <w:style w:type="character" w:customStyle="1" w:styleId="Plattetekst2Char">
    <w:name w:val="Platte tekst 2 Char"/>
    <w:basedOn w:val="Standaardalinea-lettertype"/>
    <w:link w:val="Plattetekst2"/>
    <w:uiPriority w:val="99"/>
    <w:rsid w:val="00F6414F"/>
    <w:rPr>
      <w:rFonts w:ascii="Calibri" w:eastAsia="Calibri" w:hAnsi="Calibri" w:cs="Times New Roman"/>
    </w:rPr>
  </w:style>
  <w:style w:type="paragraph" w:styleId="Normaalweb">
    <w:name w:val="Normal (Web)"/>
    <w:basedOn w:val="Standaard"/>
    <w:uiPriority w:val="99"/>
    <w:semiHidden/>
    <w:unhideWhenUsed/>
    <w:rsid w:val="00F6414F"/>
    <w:pPr>
      <w:suppressAutoHyphens w:val="0"/>
      <w:autoSpaceDN/>
      <w:spacing w:before="100" w:beforeAutospacing="1" w:after="100" w:afterAutospacing="1"/>
      <w:contextualSpacing w:val="0"/>
      <w:textAlignment w:val="auto"/>
    </w:pPr>
    <w:rPr>
      <w:rFonts w:ascii="Times New Roman" w:eastAsia="Times New Roman" w:hAnsi="Times New Roman"/>
      <w:kern w:val="0"/>
      <w:sz w:val="24"/>
      <w:szCs w:val="24"/>
      <w:lang w:eastAsia="nl-NL"/>
      <w14:ligatures w14:val="none"/>
    </w:rPr>
  </w:style>
  <w:style w:type="paragraph" w:styleId="Revisie">
    <w:name w:val="Revision"/>
    <w:hidden/>
    <w:uiPriority w:val="99"/>
    <w:semiHidden/>
    <w:rsid w:val="00F6414F"/>
    <w:pPr>
      <w:spacing w:after="0" w:line="240" w:lineRule="auto"/>
    </w:pPr>
    <w:rPr>
      <w:rFonts w:ascii="Calibri" w:eastAsia="Calibri" w:hAnsi="Calibri" w:cs="Times New Roman"/>
    </w:rPr>
  </w:style>
  <w:style w:type="character" w:styleId="Subtielebenadrukking">
    <w:name w:val="Subtle Emphasis"/>
    <w:basedOn w:val="Standaardalinea-lettertype"/>
    <w:uiPriority w:val="19"/>
    <w:qFormat/>
    <w:rsid w:val="0014179D"/>
    <w:rPr>
      <w:i/>
      <w:iCs/>
      <w:color w:val="404040" w:themeColor="text1" w:themeTint="BF"/>
    </w:rPr>
  </w:style>
  <w:style w:type="character" w:styleId="Subtieleverwijzing">
    <w:name w:val="Subtle Reference"/>
    <w:basedOn w:val="Standaardalinea-lettertype"/>
    <w:uiPriority w:val="31"/>
    <w:qFormat/>
    <w:rsid w:val="0014179D"/>
    <w:rPr>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24</Pages>
  <Words>8516</Words>
  <Characters>46842</Characters>
  <Application>Microsoft Office Word</Application>
  <DocSecurity>0</DocSecurity>
  <Lines>390</Lines>
  <Paragraphs>110</Paragraphs>
  <ScaleCrop>false</ScaleCrop>
  <Company>SORG</Company>
  <LinksUpToDate>false</LinksUpToDate>
  <CharactersWithSpaces>55248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 (Reinier) van Klinken (RvK)</dc:creator>
  <cp:keywords/>
  <dc:description/>
  <cp:lastModifiedBy>S.R. (Reinier) van Klinken (RvK)</cp:lastModifiedBy>
  <cp:revision>35</cp:revision>
  <dcterms:created xsi:type="dcterms:W3CDTF">2025-02-24T18:26:00Z</dcterms:created>
  <dcterms:modified xsi:type="dcterms:W3CDTF">2025-04-07T17:54:00Z</dcterms:modified>
</cp:coreProperties>
</file>